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2DA3" w14:textId="77777777" w:rsidR="00A84B06" w:rsidRPr="00D56BB6" w:rsidRDefault="00D56BB6">
      <w:pPr>
        <w:rPr>
          <w:rFonts w:ascii="Arial" w:hAnsi="Arial" w:cs="Arial"/>
          <w:b/>
        </w:rPr>
      </w:pPr>
      <w:bookmarkStart w:id="0" w:name="_GoBack"/>
      <w:bookmarkEnd w:id="0"/>
      <w:r w:rsidRPr="00D56BB6">
        <w:rPr>
          <w:rFonts w:ascii="Arial" w:hAnsi="Arial" w:cs="Arial"/>
          <w:b/>
        </w:rPr>
        <w:t>Goals Summary</w:t>
      </w:r>
    </w:p>
    <w:p w14:paraId="698F8693" w14:textId="77777777" w:rsidR="00D56BB6" w:rsidRDefault="00D56BB6">
      <w:pPr>
        <w:rPr>
          <w:rFonts w:ascii="Arial" w:hAnsi="Arial" w:cs="Arial"/>
        </w:rPr>
      </w:pPr>
    </w:p>
    <w:p w14:paraId="422AB6BB" w14:textId="77777777" w:rsidR="00D56BB6" w:rsidRDefault="00D56BB6">
      <w:pPr>
        <w:rPr>
          <w:rFonts w:ascii="Arial" w:hAnsi="Arial" w:cs="Arial"/>
          <w:sz w:val="20"/>
          <w:szCs w:val="20"/>
        </w:rPr>
      </w:pPr>
      <w:r w:rsidRPr="00D56BB6">
        <w:rPr>
          <w:rFonts w:ascii="Arial" w:hAnsi="Arial" w:cs="Arial"/>
          <w:sz w:val="20"/>
          <w:szCs w:val="20"/>
        </w:rPr>
        <w:t xml:space="preserve">The following is a summary of the goals encompassed in this plan. The details for each goal are available in the next section. </w:t>
      </w:r>
    </w:p>
    <w:p w14:paraId="7BB0EB0A" w14:textId="77777777" w:rsidR="00D56BB6" w:rsidRDefault="00D56BB6">
      <w:pPr>
        <w:rPr>
          <w:rFonts w:ascii="Arial" w:hAnsi="Arial" w:cs="Arial"/>
          <w:sz w:val="20"/>
          <w:szCs w:val="20"/>
        </w:rPr>
      </w:pPr>
    </w:p>
    <w:tbl>
      <w:tblPr>
        <w:tblStyle w:val="TableGrid"/>
        <w:tblW w:w="0" w:type="auto"/>
        <w:tblLook w:val="04A0" w:firstRow="1" w:lastRow="0" w:firstColumn="1" w:lastColumn="0" w:noHBand="0" w:noVBand="1"/>
      </w:tblPr>
      <w:tblGrid>
        <w:gridCol w:w="558"/>
        <w:gridCol w:w="4712"/>
        <w:gridCol w:w="2635"/>
        <w:gridCol w:w="2635"/>
        <w:gridCol w:w="2636"/>
      </w:tblGrid>
      <w:tr w:rsidR="00D56BB6" w14:paraId="7BE709F7" w14:textId="77777777" w:rsidTr="00D56BB6">
        <w:tc>
          <w:tcPr>
            <w:tcW w:w="558" w:type="dxa"/>
            <w:shd w:val="clear" w:color="auto" w:fill="BFBFBF" w:themeFill="background1" w:themeFillShade="BF"/>
          </w:tcPr>
          <w:p w14:paraId="4D35C6EF" w14:textId="77777777" w:rsidR="00D56BB6" w:rsidRDefault="00D56BB6">
            <w:pPr>
              <w:rPr>
                <w:rFonts w:ascii="Arial" w:hAnsi="Arial" w:cs="Arial"/>
                <w:sz w:val="20"/>
                <w:szCs w:val="20"/>
              </w:rPr>
            </w:pPr>
            <w:r>
              <w:rPr>
                <w:rFonts w:ascii="Arial" w:hAnsi="Arial" w:cs="Arial"/>
                <w:sz w:val="20"/>
                <w:szCs w:val="20"/>
              </w:rPr>
              <w:t>#</w:t>
            </w:r>
          </w:p>
        </w:tc>
        <w:tc>
          <w:tcPr>
            <w:tcW w:w="4712" w:type="dxa"/>
            <w:shd w:val="clear" w:color="auto" w:fill="BFBFBF" w:themeFill="background1" w:themeFillShade="BF"/>
          </w:tcPr>
          <w:p w14:paraId="231D92AC" w14:textId="77777777" w:rsidR="00D56BB6" w:rsidRDefault="00D56BB6">
            <w:pPr>
              <w:rPr>
                <w:rFonts w:ascii="Arial" w:hAnsi="Arial" w:cs="Arial"/>
                <w:sz w:val="20"/>
                <w:szCs w:val="20"/>
              </w:rPr>
            </w:pPr>
            <w:r>
              <w:rPr>
                <w:rFonts w:ascii="Arial" w:hAnsi="Arial" w:cs="Arial"/>
                <w:sz w:val="20"/>
                <w:szCs w:val="20"/>
              </w:rPr>
              <w:t>Goal Name</w:t>
            </w:r>
          </w:p>
        </w:tc>
        <w:tc>
          <w:tcPr>
            <w:tcW w:w="2635" w:type="dxa"/>
            <w:shd w:val="clear" w:color="auto" w:fill="BFBFBF" w:themeFill="background1" w:themeFillShade="BF"/>
          </w:tcPr>
          <w:p w14:paraId="40908DC7" w14:textId="77777777" w:rsidR="00D56BB6" w:rsidRDefault="00D56BB6">
            <w:pPr>
              <w:rPr>
                <w:rFonts w:ascii="Arial" w:hAnsi="Arial" w:cs="Arial"/>
                <w:sz w:val="20"/>
                <w:szCs w:val="20"/>
              </w:rPr>
            </w:pPr>
            <w:r>
              <w:rPr>
                <w:rFonts w:ascii="Arial" w:hAnsi="Arial" w:cs="Arial"/>
                <w:sz w:val="20"/>
                <w:szCs w:val="20"/>
              </w:rPr>
              <w:t>Goal Details</w:t>
            </w:r>
          </w:p>
        </w:tc>
        <w:tc>
          <w:tcPr>
            <w:tcW w:w="2635" w:type="dxa"/>
            <w:shd w:val="clear" w:color="auto" w:fill="BFBFBF" w:themeFill="background1" w:themeFillShade="BF"/>
          </w:tcPr>
          <w:p w14:paraId="049BD51A" w14:textId="77777777" w:rsidR="00D56BB6" w:rsidRDefault="00D56BB6">
            <w:pPr>
              <w:rPr>
                <w:rFonts w:ascii="Arial" w:hAnsi="Arial" w:cs="Arial"/>
                <w:sz w:val="20"/>
                <w:szCs w:val="20"/>
              </w:rPr>
            </w:pPr>
            <w:r>
              <w:rPr>
                <w:rFonts w:ascii="Arial" w:hAnsi="Arial" w:cs="Arial"/>
                <w:sz w:val="20"/>
                <w:szCs w:val="20"/>
              </w:rPr>
              <w:t>Goal Type</w:t>
            </w:r>
          </w:p>
        </w:tc>
        <w:tc>
          <w:tcPr>
            <w:tcW w:w="2636" w:type="dxa"/>
            <w:shd w:val="clear" w:color="auto" w:fill="BFBFBF" w:themeFill="background1" w:themeFillShade="BF"/>
          </w:tcPr>
          <w:p w14:paraId="694AF6B2" w14:textId="77777777" w:rsidR="00D56BB6" w:rsidRDefault="00D56BB6">
            <w:pPr>
              <w:rPr>
                <w:rFonts w:ascii="Arial" w:hAnsi="Arial" w:cs="Arial"/>
                <w:sz w:val="20"/>
                <w:szCs w:val="20"/>
              </w:rPr>
            </w:pPr>
            <w:r>
              <w:rPr>
                <w:rFonts w:ascii="Arial" w:hAnsi="Arial" w:cs="Arial"/>
                <w:sz w:val="20"/>
                <w:szCs w:val="20"/>
              </w:rPr>
              <w:t>Total Funding</w:t>
            </w:r>
          </w:p>
        </w:tc>
      </w:tr>
      <w:tr w:rsidR="00D56BB6" w14:paraId="67AB9465" w14:textId="77777777" w:rsidTr="00D56BB6">
        <w:tc>
          <w:tcPr>
            <w:tcW w:w="558" w:type="dxa"/>
          </w:tcPr>
          <w:p w14:paraId="697639DF" w14:textId="77777777" w:rsidR="00D56BB6" w:rsidRDefault="00D56BB6">
            <w:pPr>
              <w:rPr>
                <w:rFonts w:ascii="Arial" w:hAnsi="Arial" w:cs="Arial"/>
                <w:sz w:val="20"/>
                <w:szCs w:val="20"/>
              </w:rPr>
            </w:pPr>
            <w:r>
              <w:rPr>
                <w:rFonts w:ascii="Arial" w:hAnsi="Arial" w:cs="Arial"/>
                <w:sz w:val="20"/>
                <w:szCs w:val="20"/>
              </w:rPr>
              <w:t>1</w:t>
            </w:r>
          </w:p>
        </w:tc>
        <w:tc>
          <w:tcPr>
            <w:tcW w:w="4712" w:type="dxa"/>
          </w:tcPr>
          <w:p w14:paraId="779704A3" w14:textId="77777777" w:rsidR="00D56BB6" w:rsidRDefault="00D56BB6">
            <w:pPr>
              <w:rPr>
                <w:rFonts w:ascii="Arial" w:hAnsi="Arial" w:cs="Arial"/>
                <w:sz w:val="20"/>
                <w:szCs w:val="20"/>
              </w:rPr>
            </w:pPr>
            <w:r>
              <w:rPr>
                <w:rFonts w:ascii="Arial" w:hAnsi="Arial" w:cs="Arial"/>
                <w:sz w:val="20"/>
                <w:szCs w:val="20"/>
              </w:rPr>
              <w:t>The district has the organizational capacity, staff competency and leadership supports to effectively support schools to implement an integrated model of MTSS</w:t>
            </w:r>
          </w:p>
        </w:tc>
        <w:tc>
          <w:tcPr>
            <w:tcW w:w="2635" w:type="dxa"/>
          </w:tcPr>
          <w:p w14:paraId="7799DF3E" w14:textId="77777777" w:rsidR="00D56BB6" w:rsidRDefault="00D56BB6">
            <w:pPr>
              <w:rPr>
                <w:rFonts w:ascii="Arial" w:hAnsi="Arial" w:cs="Arial"/>
                <w:sz w:val="20"/>
                <w:szCs w:val="20"/>
              </w:rPr>
            </w:pPr>
            <w:r>
              <w:rPr>
                <w:rFonts w:ascii="Arial" w:hAnsi="Arial" w:cs="Arial"/>
                <w:sz w:val="20"/>
                <w:szCs w:val="20"/>
              </w:rPr>
              <w:t xml:space="preserve">Objectives: </w:t>
            </w:r>
            <w:r w:rsidR="000E0FD0">
              <w:rPr>
                <w:rFonts w:ascii="Arial" w:hAnsi="Arial" w:cs="Arial"/>
                <w:sz w:val="20"/>
                <w:szCs w:val="20"/>
              </w:rPr>
              <w:t>1</w:t>
            </w:r>
          </w:p>
          <w:p w14:paraId="65163B71" w14:textId="77777777" w:rsidR="00D56BB6" w:rsidRDefault="00D56BB6">
            <w:pPr>
              <w:rPr>
                <w:rFonts w:ascii="Arial" w:hAnsi="Arial" w:cs="Arial"/>
                <w:sz w:val="20"/>
                <w:szCs w:val="20"/>
              </w:rPr>
            </w:pPr>
            <w:r>
              <w:rPr>
                <w:rFonts w:ascii="Arial" w:hAnsi="Arial" w:cs="Arial"/>
                <w:sz w:val="20"/>
                <w:szCs w:val="20"/>
              </w:rPr>
              <w:t xml:space="preserve">Strategies: </w:t>
            </w:r>
            <w:r w:rsidR="00A9262A">
              <w:rPr>
                <w:rFonts w:ascii="Arial" w:hAnsi="Arial" w:cs="Arial"/>
                <w:sz w:val="20"/>
                <w:szCs w:val="20"/>
              </w:rPr>
              <w:t>2</w:t>
            </w:r>
          </w:p>
          <w:p w14:paraId="20F349E0" w14:textId="77777777" w:rsidR="00D56BB6" w:rsidRDefault="00D56BB6">
            <w:pPr>
              <w:rPr>
                <w:rFonts w:ascii="Arial" w:hAnsi="Arial" w:cs="Arial"/>
                <w:sz w:val="20"/>
                <w:szCs w:val="20"/>
              </w:rPr>
            </w:pPr>
            <w:r>
              <w:rPr>
                <w:rFonts w:ascii="Arial" w:hAnsi="Arial" w:cs="Arial"/>
                <w:sz w:val="20"/>
                <w:szCs w:val="20"/>
              </w:rPr>
              <w:t xml:space="preserve">Activities: </w:t>
            </w:r>
            <w:r w:rsidR="000E0FD0">
              <w:rPr>
                <w:rFonts w:ascii="Arial" w:hAnsi="Arial" w:cs="Arial"/>
                <w:sz w:val="20"/>
                <w:szCs w:val="20"/>
              </w:rPr>
              <w:t>8</w:t>
            </w:r>
          </w:p>
          <w:p w14:paraId="3065D877" w14:textId="77777777" w:rsidR="00D56BB6" w:rsidRDefault="00D56BB6">
            <w:pPr>
              <w:rPr>
                <w:rFonts w:ascii="Arial" w:hAnsi="Arial" w:cs="Arial"/>
                <w:sz w:val="20"/>
                <w:szCs w:val="20"/>
              </w:rPr>
            </w:pPr>
          </w:p>
        </w:tc>
        <w:tc>
          <w:tcPr>
            <w:tcW w:w="2635" w:type="dxa"/>
          </w:tcPr>
          <w:p w14:paraId="4E2E08A6" w14:textId="77777777" w:rsidR="00D56BB6" w:rsidRDefault="00D56BB6">
            <w:pPr>
              <w:rPr>
                <w:rFonts w:ascii="Arial" w:hAnsi="Arial" w:cs="Arial"/>
                <w:sz w:val="20"/>
                <w:szCs w:val="20"/>
              </w:rPr>
            </w:pPr>
            <w:r>
              <w:rPr>
                <w:rFonts w:ascii="Arial" w:hAnsi="Arial" w:cs="Arial"/>
                <w:sz w:val="20"/>
                <w:szCs w:val="20"/>
              </w:rPr>
              <w:t>Organizational</w:t>
            </w:r>
          </w:p>
        </w:tc>
        <w:tc>
          <w:tcPr>
            <w:tcW w:w="2636" w:type="dxa"/>
          </w:tcPr>
          <w:p w14:paraId="570EA3B7" w14:textId="77777777" w:rsidR="00D56BB6" w:rsidRDefault="00815656">
            <w:pPr>
              <w:rPr>
                <w:rFonts w:ascii="Arial" w:hAnsi="Arial" w:cs="Arial"/>
                <w:sz w:val="20"/>
                <w:szCs w:val="20"/>
              </w:rPr>
            </w:pPr>
            <w:r>
              <w:rPr>
                <w:rFonts w:ascii="Arial" w:hAnsi="Arial" w:cs="Arial"/>
                <w:sz w:val="20"/>
                <w:szCs w:val="20"/>
              </w:rPr>
              <w:t>6,0</w:t>
            </w:r>
            <w:r w:rsidR="00AD1DAF">
              <w:rPr>
                <w:rFonts w:ascii="Arial" w:hAnsi="Arial" w:cs="Arial"/>
                <w:sz w:val="20"/>
                <w:szCs w:val="20"/>
              </w:rPr>
              <w:t>00</w:t>
            </w:r>
            <w:r w:rsidR="001424D7">
              <w:rPr>
                <w:rFonts w:ascii="Arial" w:hAnsi="Arial" w:cs="Arial"/>
                <w:sz w:val="20"/>
                <w:szCs w:val="20"/>
              </w:rPr>
              <w:t>.00</w:t>
            </w:r>
          </w:p>
        </w:tc>
      </w:tr>
      <w:tr w:rsidR="00D56BB6" w14:paraId="25348EEE" w14:textId="77777777" w:rsidTr="00D56BB6">
        <w:tc>
          <w:tcPr>
            <w:tcW w:w="558" w:type="dxa"/>
          </w:tcPr>
          <w:p w14:paraId="3C68DCA1" w14:textId="77777777" w:rsidR="00D56BB6" w:rsidRDefault="00D56BB6">
            <w:pPr>
              <w:rPr>
                <w:rFonts w:ascii="Arial" w:hAnsi="Arial" w:cs="Arial"/>
                <w:sz w:val="20"/>
                <w:szCs w:val="20"/>
              </w:rPr>
            </w:pPr>
            <w:r>
              <w:rPr>
                <w:rFonts w:ascii="Arial" w:hAnsi="Arial" w:cs="Arial"/>
                <w:sz w:val="20"/>
                <w:szCs w:val="20"/>
              </w:rPr>
              <w:t>2</w:t>
            </w:r>
          </w:p>
        </w:tc>
        <w:tc>
          <w:tcPr>
            <w:tcW w:w="4712" w:type="dxa"/>
          </w:tcPr>
          <w:p w14:paraId="1DE4E295" w14:textId="77777777" w:rsidR="00D56BB6" w:rsidRDefault="00D56BB6">
            <w:pPr>
              <w:rPr>
                <w:rFonts w:ascii="Arial" w:hAnsi="Arial" w:cs="Arial"/>
                <w:sz w:val="20"/>
                <w:szCs w:val="20"/>
              </w:rPr>
            </w:pPr>
            <w:r>
              <w:rPr>
                <w:rFonts w:ascii="Arial" w:hAnsi="Arial" w:cs="Arial"/>
                <w:sz w:val="20"/>
                <w:szCs w:val="20"/>
              </w:rPr>
              <w:t>District supports (training and coaching supports) will result in improved knowledge, skills and behaviors to implement components of an integrated MTSS model</w:t>
            </w:r>
          </w:p>
        </w:tc>
        <w:tc>
          <w:tcPr>
            <w:tcW w:w="2635" w:type="dxa"/>
          </w:tcPr>
          <w:p w14:paraId="70D53CA7" w14:textId="77777777" w:rsidR="00D56BB6" w:rsidRDefault="00D56BB6" w:rsidP="00D56BB6">
            <w:pPr>
              <w:rPr>
                <w:rFonts w:ascii="Arial" w:hAnsi="Arial" w:cs="Arial"/>
                <w:sz w:val="20"/>
                <w:szCs w:val="20"/>
              </w:rPr>
            </w:pPr>
            <w:r>
              <w:rPr>
                <w:rFonts w:ascii="Arial" w:hAnsi="Arial" w:cs="Arial"/>
                <w:sz w:val="20"/>
                <w:szCs w:val="20"/>
              </w:rPr>
              <w:t xml:space="preserve">Objectives: </w:t>
            </w:r>
            <w:r w:rsidR="003804E1">
              <w:rPr>
                <w:rFonts w:ascii="Arial" w:hAnsi="Arial" w:cs="Arial"/>
                <w:sz w:val="20"/>
                <w:szCs w:val="20"/>
              </w:rPr>
              <w:t>1</w:t>
            </w:r>
          </w:p>
          <w:p w14:paraId="3F84BA4B" w14:textId="77777777" w:rsidR="00D56BB6" w:rsidRDefault="00D56BB6" w:rsidP="00D56BB6">
            <w:pPr>
              <w:rPr>
                <w:rFonts w:ascii="Arial" w:hAnsi="Arial" w:cs="Arial"/>
                <w:sz w:val="20"/>
                <w:szCs w:val="20"/>
              </w:rPr>
            </w:pPr>
            <w:r>
              <w:rPr>
                <w:rFonts w:ascii="Arial" w:hAnsi="Arial" w:cs="Arial"/>
                <w:sz w:val="20"/>
                <w:szCs w:val="20"/>
              </w:rPr>
              <w:t xml:space="preserve">Strategies: </w:t>
            </w:r>
            <w:r w:rsidR="003804E1">
              <w:rPr>
                <w:rFonts w:ascii="Arial" w:hAnsi="Arial" w:cs="Arial"/>
                <w:sz w:val="20"/>
                <w:szCs w:val="20"/>
              </w:rPr>
              <w:t>1</w:t>
            </w:r>
          </w:p>
          <w:p w14:paraId="61EBB12D" w14:textId="77777777" w:rsidR="00D56BB6" w:rsidRDefault="00D56BB6" w:rsidP="00D56BB6">
            <w:pPr>
              <w:rPr>
                <w:rFonts w:ascii="Arial" w:hAnsi="Arial" w:cs="Arial"/>
                <w:sz w:val="20"/>
                <w:szCs w:val="20"/>
              </w:rPr>
            </w:pPr>
            <w:r>
              <w:rPr>
                <w:rFonts w:ascii="Arial" w:hAnsi="Arial" w:cs="Arial"/>
                <w:sz w:val="20"/>
                <w:szCs w:val="20"/>
              </w:rPr>
              <w:t>Activities:</w:t>
            </w:r>
            <w:r w:rsidR="003804E1">
              <w:rPr>
                <w:rFonts w:ascii="Arial" w:hAnsi="Arial" w:cs="Arial"/>
                <w:sz w:val="20"/>
                <w:szCs w:val="20"/>
              </w:rPr>
              <w:t xml:space="preserve"> 6</w:t>
            </w:r>
          </w:p>
        </w:tc>
        <w:tc>
          <w:tcPr>
            <w:tcW w:w="2635" w:type="dxa"/>
          </w:tcPr>
          <w:p w14:paraId="29F8F4B3" w14:textId="77777777" w:rsidR="00D56BB6" w:rsidRDefault="00D56BB6">
            <w:pPr>
              <w:rPr>
                <w:rFonts w:ascii="Arial" w:hAnsi="Arial" w:cs="Arial"/>
                <w:sz w:val="20"/>
                <w:szCs w:val="20"/>
              </w:rPr>
            </w:pPr>
            <w:r>
              <w:rPr>
                <w:rFonts w:ascii="Arial" w:hAnsi="Arial" w:cs="Arial"/>
                <w:sz w:val="20"/>
                <w:szCs w:val="20"/>
              </w:rPr>
              <w:t>Organizational</w:t>
            </w:r>
          </w:p>
        </w:tc>
        <w:tc>
          <w:tcPr>
            <w:tcW w:w="2636" w:type="dxa"/>
          </w:tcPr>
          <w:p w14:paraId="4ED03957" w14:textId="77777777" w:rsidR="00D56BB6" w:rsidRDefault="00AD1DAF">
            <w:pPr>
              <w:rPr>
                <w:rFonts w:ascii="Arial" w:hAnsi="Arial" w:cs="Arial"/>
                <w:sz w:val="20"/>
                <w:szCs w:val="20"/>
              </w:rPr>
            </w:pPr>
            <w:r>
              <w:rPr>
                <w:rFonts w:ascii="Arial" w:hAnsi="Arial" w:cs="Arial"/>
                <w:sz w:val="20"/>
                <w:szCs w:val="20"/>
              </w:rPr>
              <w:t>1</w:t>
            </w:r>
            <w:r w:rsidR="00815656">
              <w:rPr>
                <w:rFonts w:ascii="Arial" w:hAnsi="Arial" w:cs="Arial"/>
                <w:sz w:val="20"/>
                <w:szCs w:val="20"/>
              </w:rPr>
              <w:t>1</w:t>
            </w:r>
            <w:r w:rsidR="001424D7">
              <w:rPr>
                <w:rFonts w:ascii="Arial" w:hAnsi="Arial" w:cs="Arial"/>
                <w:sz w:val="20"/>
                <w:szCs w:val="20"/>
              </w:rPr>
              <w:t>,000.00</w:t>
            </w:r>
          </w:p>
        </w:tc>
      </w:tr>
    </w:tbl>
    <w:p w14:paraId="6C5C0F82" w14:textId="77777777" w:rsidR="00D56BB6" w:rsidRDefault="00D56BB6">
      <w:pPr>
        <w:rPr>
          <w:rFonts w:ascii="Arial" w:hAnsi="Arial" w:cs="Arial"/>
          <w:sz w:val="20"/>
          <w:szCs w:val="20"/>
        </w:rPr>
      </w:pPr>
    </w:p>
    <w:p w14:paraId="22CBE045" w14:textId="77777777" w:rsidR="00D56BB6" w:rsidRPr="00805BFC" w:rsidRDefault="00805BFC">
      <w:pPr>
        <w:rPr>
          <w:rFonts w:ascii="Arial" w:hAnsi="Arial" w:cs="Arial"/>
          <w:b/>
          <w:sz w:val="20"/>
          <w:szCs w:val="20"/>
        </w:rPr>
      </w:pPr>
      <w:r w:rsidRPr="00805BFC">
        <w:rPr>
          <w:rFonts w:ascii="Arial" w:hAnsi="Arial" w:cs="Arial"/>
          <w:b/>
          <w:sz w:val="20"/>
          <w:szCs w:val="20"/>
        </w:rPr>
        <w:t xml:space="preserve">*Note: </w:t>
      </w:r>
      <w:r>
        <w:rPr>
          <w:rFonts w:ascii="Arial" w:hAnsi="Arial" w:cs="Arial"/>
          <w:b/>
          <w:sz w:val="20"/>
          <w:szCs w:val="20"/>
        </w:rPr>
        <w:t xml:space="preserve">Strategies, activities and within the activities, the </w:t>
      </w:r>
      <w:r w:rsidRPr="00805BFC">
        <w:rPr>
          <w:rFonts w:ascii="Arial" w:hAnsi="Arial" w:cs="Arial"/>
          <w:b/>
          <w:sz w:val="20"/>
          <w:szCs w:val="20"/>
        </w:rPr>
        <w:t>funding allocations</w:t>
      </w:r>
      <w:r>
        <w:rPr>
          <w:rFonts w:ascii="Arial" w:hAnsi="Arial" w:cs="Arial"/>
          <w:b/>
          <w:sz w:val="20"/>
          <w:szCs w:val="20"/>
        </w:rPr>
        <w:t>,</w:t>
      </w:r>
      <w:r w:rsidRPr="00805BFC">
        <w:rPr>
          <w:rFonts w:ascii="Arial" w:hAnsi="Arial" w:cs="Arial"/>
          <w:b/>
          <w:sz w:val="20"/>
          <w:szCs w:val="20"/>
        </w:rPr>
        <w:t xml:space="preserve"> will vary based on the size of teams, number of buildings and number of people who will be engaging in the activities. </w:t>
      </w:r>
      <w:r w:rsidR="00D56BB6" w:rsidRPr="00805BFC">
        <w:rPr>
          <w:rFonts w:ascii="Arial" w:hAnsi="Arial" w:cs="Arial"/>
          <w:b/>
          <w:sz w:val="20"/>
          <w:szCs w:val="20"/>
        </w:rPr>
        <w:br w:type="page"/>
      </w:r>
    </w:p>
    <w:p w14:paraId="02677C3B" w14:textId="77777777" w:rsidR="00D56BB6" w:rsidRDefault="00D56BB6">
      <w:pPr>
        <w:rPr>
          <w:rFonts w:ascii="Arial" w:hAnsi="Arial" w:cs="Arial"/>
          <w:sz w:val="28"/>
          <w:szCs w:val="28"/>
        </w:rPr>
      </w:pPr>
      <w:r>
        <w:rPr>
          <w:rFonts w:ascii="Arial" w:hAnsi="Arial" w:cs="Arial"/>
          <w:sz w:val="28"/>
          <w:szCs w:val="28"/>
        </w:rPr>
        <w:lastRenderedPageBreak/>
        <w:t xml:space="preserve">Goal 1: </w:t>
      </w:r>
      <w:r w:rsidRPr="00D56BB6">
        <w:rPr>
          <w:rFonts w:ascii="Arial" w:hAnsi="Arial" w:cs="Arial"/>
          <w:sz w:val="28"/>
          <w:szCs w:val="28"/>
        </w:rPr>
        <w:t>The district</w:t>
      </w:r>
      <w:r w:rsidR="006E6B0D">
        <w:rPr>
          <w:rFonts w:ascii="Arial" w:hAnsi="Arial" w:cs="Arial"/>
          <w:sz w:val="28"/>
          <w:szCs w:val="28"/>
        </w:rPr>
        <w:t xml:space="preserve"> has established ways to enhance the organizational environment, </w:t>
      </w:r>
      <w:r w:rsidRPr="00D56BB6">
        <w:rPr>
          <w:rFonts w:ascii="Arial" w:hAnsi="Arial" w:cs="Arial"/>
          <w:sz w:val="28"/>
          <w:szCs w:val="28"/>
        </w:rPr>
        <w:t>staff competency and leadership supports</w:t>
      </w:r>
      <w:r w:rsidR="006E6B0D">
        <w:rPr>
          <w:rFonts w:ascii="Arial" w:hAnsi="Arial" w:cs="Arial"/>
          <w:sz w:val="28"/>
          <w:szCs w:val="28"/>
        </w:rPr>
        <w:t xml:space="preserve"> needed</w:t>
      </w:r>
      <w:r w:rsidRPr="00D56BB6">
        <w:rPr>
          <w:rFonts w:ascii="Arial" w:hAnsi="Arial" w:cs="Arial"/>
          <w:sz w:val="28"/>
          <w:szCs w:val="28"/>
        </w:rPr>
        <w:t xml:space="preserve"> to effectively support schools to implement an integrated model of MTSS</w:t>
      </w:r>
    </w:p>
    <w:p w14:paraId="571589A5" w14:textId="77777777" w:rsidR="00D56BB6" w:rsidRDefault="00D56BB6">
      <w:pPr>
        <w:rPr>
          <w:rFonts w:ascii="Arial" w:hAnsi="Arial" w:cs="Arial"/>
          <w:sz w:val="28"/>
          <w:szCs w:val="28"/>
        </w:rPr>
      </w:pPr>
    </w:p>
    <w:p w14:paraId="704E7135" w14:textId="77777777" w:rsidR="00D56BB6" w:rsidRDefault="00D56BB6">
      <w:pPr>
        <w:rPr>
          <w:rFonts w:ascii="Arial" w:hAnsi="Arial" w:cs="Arial"/>
          <w:sz w:val="20"/>
          <w:szCs w:val="20"/>
        </w:rPr>
      </w:pPr>
      <w:r>
        <w:rPr>
          <w:rFonts w:ascii="Arial" w:hAnsi="Arial" w:cs="Arial"/>
          <w:sz w:val="20"/>
          <w:szCs w:val="20"/>
        </w:rPr>
        <w:t xml:space="preserve">Measureable Objective 1: </w:t>
      </w:r>
      <w:r w:rsidR="004740CC">
        <w:rPr>
          <w:rFonts w:ascii="Arial" w:hAnsi="Arial" w:cs="Arial"/>
          <w:sz w:val="20"/>
          <w:szCs w:val="20"/>
        </w:rPr>
        <w:t>Demonstrate proficie</w:t>
      </w:r>
      <w:r w:rsidR="006E6B0D">
        <w:rPr>
          <w:rFonts w:ascii="Arial" w:hAnsi="Arial" w:cs="Arial"/>
          <w:sz w:val="20"/>
          <w:szCs w:val="20"/>
        </w:rPr>
        <w:t>ncy at or above 80% by 6/01/2014</w:t>
      </w:r>
      <w:r w:rsidR="004740CC">
        <w:rPr>
          <w:rFonts w:ascii="Arial" w:hAnsi="Arial" w:cs="Arial"/>
          <w:sz w:val="20"/>
          <w:szCs w:val="20"/>
        </w:rPr>
        <w:t xml:space="preserve"> as measured by the District Capacity Assessment (DCA)</w:t>
      </w:r>
    </w:p>
    <w:p w14:paraId="0C59EF2D" w14:textId="77777777" w:rsidR="007C781F" w:rsidRDefault="007C781F">
      <w:pPr>
        <w:rPr>
          <w:rFonts w:ascii="Arial" w:hAnsi="Arial" w:cs="Arial"/>
          <w:sz w:val="20"/>
          <w:szCs w:val="20"/>
        </w:rPr>
      </w:pPr>
    </w:p>
    <w:p w14:paraId="71393AA1" w14:textId="77777777" w:rsidR="007C781F" w:rsidRDefault="007C781F" w:rsidP="007C781F">
      <w:pPr>
        <w:rPr>
          <w:rFonts w:ascii="Arial" w:hAnsi="Arial" w:cs="Arial"/>
          <w:sz w:val="20"/>
          <w:szCs w:val="20"/>
        </w:rPr>
      </w:pPr>
      <w:r>
        <w:rPr>
          <w:rFonts w:ascii="Arial" w:hAnsi="Arial" w:cs="Arial"/>
          <w:sz w:val="20"/>
          <w:szCs w:val="20"/>
        </w:rPr>
        <w:t xml:space="preserve">Strategy 1: </w:t>
      </w:r>
      <w:r w:rsidR="002E70BA">
        <w:rPr>
          <w:rFonts w:ascii="Arial" w:hAnsi="Arial" w:cs="Arial"/>
          <w:sz w:val="20"/>
          <w:szCs w:val="20"/>
        </w:rPr>
        <w:t xml:space="preserve">Select and train appropriate staff for leadership roles at the district level to lead the implementation efforts </w:t>
      </w:r>
    </w:p>
    <w:p w14:paraId="3B8B35EA" w14:textId="77777777" w:rsidR="007C781F" w:rsidRDefault="007C781F">
      <w:pPr>
        <w:rPr>
          <w:rFonts w:ascii="Arial" w:hAnsi="Arial" w:cs="Arial"/>
          <w:sz w:val="20"/>
          <w:szCs w:val="20"/>
        </w:rPr>
      </w:pPr>
      <w:r>
        <w:rPr>
          <w:rFonts w:ascii="Arial" w:hAnsi="Arial" w:cs="Arial"/>
          <w:sz w:val="20"/>
          <w:szCs w:val="20"/>
        </w:rPr>
        <w:t xml:space="preserve">Research Cited: </w:t>
      </w:r>
    </w:p>
    <w:p w14:paraId="66A01C8F" w14:textId="77777777" w:rsidR="007C781F" w:rsidRDefault="007C781F">
      <w:pPr>
        <w:rPr>
          <w:rFonts w:ascii="Arial" w:hAnsi="Arial" w:cs="Arial"/>
          <w:sz w:val="20"/>
          <w:szCs w:val="20"/>
        </w:rPr>
      </w:pPr>
    </w:p>
    <w:tbl>
      <w:tblPr>
        <w:tblStyle w:val="TableGrid"/>
        <w:tblW w:w="0" w:type="auto"/>
        <w:tblLook w:val="04A0" w:firstRow="1" w:lastRow="0" w:firstColumn="1" w:lastColumn="0" w:noHBand="0" w:noVBand="1"/>
      </w:tblPr>
      <w:tblGrid>
        <w:gridCol w:w="5281"/>
        <w:gridCol w:w="1342"/>
        <w:gridCol w:w="1327"/>
        <w:gridCol w:w="1308"/>
        <w:gridCol w:w="1379"/>
        <w:gridCol w:w="1222"/>
        <w:gridCol w:w="1317"/>
      </w:tblGrid>
      <w:tr w:rsidR="007C781F" w14:paraId="17AECB86" w14:textId="77777777" w:rsidTr="00261120">
        <w:tc>
          <w:tcPr>
            <w:tcW w:w="5399" w:type="dxa"/>
            <w:shd w:val="clear" w:color="auto" w:fill="BFBFBF" w:themeFill="background1" w:themeFillShade="BF"/>
          </w:tcPr>
          <w:p w14:paraId="27748FE3" w14:textId="77777777" w:rsidR="007C781F" w:rsidRDefault="007C781F" w:rsidP="00261120">
            <w:pPr>
              <w:rPr>
                <w:rFonts w:ascii="Arial" w:hAnsi="Arial" w:cs="Arial"/>
                <w:sz w:val="20"/>
                <w:szCs w:val="20"/>
              </w:rPr>
            </w:pPr>
            <w:r>
              <w:rPr>
                <w:rFonts w:ascii="Arial" w:hAnsi="Arial" w:cs="Arial"/>
                <w:sz w:val="20"/>
                <w:szCs w:val="20"/>
              </w:rPr>
              <w:t>Activity – Identify</w:t>
            </w:r>
            <w:r w:rsidR="00A03C02">
              <w:rPr>
                <w:rFonts w:ascii="Arial" w:hAnsi="Arial" w:cs="Arial"/>
                <w:sz w:val="20"/>
                <w:szCs w:val="20"/>
              </w:rPr>
              <w:t xml:space="preserve"> and Select</w:t>
            </w:r>
            <w:r>
              <w:rPr>
                <w:rFonts w:ascii="Arial" w:hAnsi="Arial" w:cs="Arial"/>
                <w:sz w:val="20"/>
                <w:szCs w:val="20"/>
              </w:rPr>
              <w:t xml:space="preserve"> </w:t>
            </w:r>
            <w:r w:rsidR="004C20C0" w:rsidRPr="00815656">
              <w:rPr>
                <w:rFonts w:ascii="Arial" w:hAnsi="Arial" w:cs="Arial"/>
                <w:sz w:val="20"/>
                <w:szCs w:val="20"/>
              </w:rPr>
              <w:t>MTSS Coord</w:t>
            </w:r>
            <w:r w:rsidR="00815656">
              <w:rPr>
                <w:rFonts w:ascii="Arial" w:hAnsi="Arial" w:cs="Arial"/>
                <w:sz w:val="20"/>
                <w:szCs w:val="20"/>
              </w:rPr>
              <w:t>inator</w:t>
            </w:r>
          </w:p>
          <w:p w14:paraId="3DC0CD8F" w14:textId="77777777" w:rsidR="007C781F" w:rsidRDefault="007C781F" w:rsidP="00261120">
            <w:pPr>
              <w:rPr>
                <w:rFonts w:ascii="Arial" w:hAnsi="Arial" w:cs="Arial"/>
                <w:sz w:val="20"/>
                <w:szCs w:val="20"/>
              </w:rPr>
            </w:pPr>
          </w:p>
        </w:tc>
        <w:tc>
          <w:tcPr>
            <w:tcW w:w="1357" w:type="dxa"/>
            <w:shd w:val="clear" w:color="auto" w:fill="BFBFBF" w:themeFill="background1" w:themeFillShade="BF"/>
          </w:tcPr>
          <w:p w14:paraId="289AB57A" w14:textId="77777777" w:rsidR="007C781F" w:rsidRDefault="007C781F" w:rsidP="00261120">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5230CA95" w14:textId="77777777" w:rsidR="007C781F" w:rsidRDefault="007C781F" w:rsidP="00261120">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34D897FC" w14:textId="77777777" w:rsidR="007C781F" w:rsidRDefault="007C781F" w:rsidP="00261120">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744B80ED" w14:textId="77777777" w:rsidR="007C781F" w:rsidRDefault="007C781F" w:rsidP="00261120">
            <w:pPr>
              <w:rPr>
                <w:rFonts w:ascii="Arial" w:hAnsi="Arial" w:cs="Arial"/>
                <w:sz w:val="20"/>
                <w:szCs w:val="20"/>
              </w:rPr>
            </w:pPr>
            <w:r>
              <w:rPr>
                <w:rFonts w:ascii="Arial" w:hAnsi="Arial" w:cs="Arial"/>
                <w:sz w:val="20"/>
                <w:szCs w:val="20"/>
              </w:rPr>
              <w:t>Resource</w:t>
            </w:r>
          </w:p>
          <w:p w14:paraId="0F9DF0E6" w14:textId="77777777" w:rsidR="007C781F" w:rsidRDefault="007C781F" w:rsidP="00261120">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392F5124" w14:textId="77777777" w:rsidR="007C781F" w:rsidRDefault="007C781F" w:rsidP="00261120">
            <w:pPr>
              <w:rPr>
                <w:rFonts w:ascii="Arial" w:hAnsi="Arial" w:cs="Arial"/>
                <w:sz w:val="20"/>
                <w:szCs w:val="20"/>
              </w:rPr>
            </w:pPr>
            <w:r>
              <w:rPr>
                <w:rFonts w:ascii="Arial" w:hAnsi="Arial" w:cs="Arial"/>
                <w:sz w:val="20"/>
                <w:szCs w:val="20"/>
              </w:rPr>
              <w:t xml:space="preserve">Source of </w:t>
            </w:r>
          </w:p>
          <w:p w14:paraId="6748A4A6" w14:textId="77777777" w:rsidR="007C781F" w:rsidRDefault="007C781F" w:rsidP="00261120">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68E15496" w14:textId="77777777" w:rsidR="007C781F" w:rsidRDefault="007C781F" w:rsidP="00261120">
            <w:pPr>
              <w:rPr>
                <w:rFonts w:ascii="Arial" w:hAnsi="Arial" w:cs="Arial"/>
                <w:sz w:val="20"/>
                <w:szCs w:val="20"/>
              </w:rPr>
            </w:pPr>
            <w:r>
              <w:rPr>
                <w:rFonts w:ascii="Arial" w:hAnsi="Arial" w:cs="Arial"/>
                <w:sz w:val="20"/>
                <w:szCs w:val="20"/>
              </w:rPr>
              <w:t>Staff</w:t>
            </w:r>
          </w:p>
          <w:p w14:paraId="2776E7FE" w14:textId="77777777" w:rsidR="007C781F" w:rsidRDefault="007C781F" w:rsidP="00261120">
            <w:pPr>
              <w:rPr>
                <w:rFonts w:ascii="Arial" w:hAnsi="Arial" w:cs="Arial"/>
                <w:sz w:val="20"/>
                <w:szCs w:val="20"/>
              </w:rPr>
            </w:pPr>
            <w:r>
              <w:rPr>
                <w:rFonts w:ascii="Arial" w:hAnsi="Arial" w:cs="Arial"/>
                <w:sz w:val="20"/>
                <w:szCs w:val="20"/>
              </w:rPr>
              <w:t>Responsible</w:t>
            </w:r>
          </w:p>
        </w:tc>
      </w:tr>
      <w:tr w:rsidR="007C781F" w14:paraId="42715D8A" w14:textId="77777777" w:rsidTr="00261120">
        <w:tc>
          <w:tcPr>
            <w:tcW w:w="5399" w:type="dxa"/>
          </w:tcPr>
          <w:p w14:paraId="27C29BC3" w14:textId="77777777" w:rsidR="007C781F" w:rsidRPr="003031AF" w:rsidRDefault="007C781F" w:rsidP="009723F4">
            <w:pPr>
              <w:rPr>
                <w:rFonts w:ascii="Arial" w:hAnsi="Arial" w:cs="Arial"/>
                <w:sz w:val="20"/>
                <w:szCs w:val="20"/>
              </w:rPr>
            </w:pPr>
            <w:r>
              <w:rPr>
                <w:rFonts w:ascii="Arial" w:hAnsi="Arial" w:cs="Arial"/>
                <w:sz w:val="20"/>
                <w:szCs w:val="20"/>
              </w:rPr>
              <w:t xml:space="preserve">The </w:t>
            </w:r>
            <w:r w:rsidR="00A03C02">
              <w:rPr>
                <w:rFonts w:ascii="Arial" w:hAnsi="Arial" w:cs="Arial"/>
                <w:sz w:val="20"/>
                <w:szCs w:val="20"/>
              </w:rPr>
              <w:t xml:space="preserve">Liaison in conjunction with approval from the executive leaders of the district </w:t>
            </w:r>
            <w:r w:rsidR="00BF33E2">
              <w:rPr>
                <w:rFonts w:ascii="Arial" w:hAnsi="Arial" w:cs="Arial"/>
                <w:sz w:val="20"/>
                <w:szCs w:val="20"/>
              </w:rPr>
              <w:t>will use the selection criteria from the ISD/RESA and MiBLSi to identify and select individual(s) to provide MTSS coordination</w:t>
            </w:r>
            <w:r w:rsidR="009723F4">
              <w:rPr>
                <w:rFonts w:ascii="Arial" w:hAnsi="Arial" w:cs="Arial"/>
                <w:sz w:val="20"/>
                <w:szCs w:val="20"/>
              </w:rPr>
              <w:t>.</w:t>
            </w:r>
            <w:r w:rsidR="000E1630">
              <w:rPr>
                <w:rFonts w:ascii="Arial" w:hAnsi="Arial" w:cs="Arial"/>
                <w:sz w:val="20"/>
                <w:szCs w:val="20"/>
              </w:rPr>
              <w:t xml:space="preserve"> (FTE initially allocated will total .2 and additional time can be added as the responsibilities warrant)</w:t>
            </w:r>
          </w:p>
        </w:tc>
        <w:tc>
          <w:tcPr>
            <w:tcW w:w="1357" w:type="dxa"/>
          </w:tcPr>
          <w:p w14:paraId="6FDE57A3" w14:textId="77777777" w:rsidR="007C781F" w:rsidRDefault="007C781F" w:rsidP="00261120">
            <w:pPr>
              <w:rPr>
                <w:rFonts w:ascii="Arial" w:hAnsi="Arial" w:cs="Arial"/>
                <w:sz w:val="20"/>
                <w:szCs w:val="20"/>
              </w:rPr>
            </w:pPr>
            <w:r>
              <w:rPr>
                <w:rFonts w:ascii="Arial" w:hAnsi="Arial" w:cs="Arial"/>
                <w:sz w:val="20"/>
                <w:szCs w:val="20"/>
              </w:rPr>
              <w:t>Getting Ready</w:t>
            </w:r>
          </w:p>
        </w:tc>
        <w:tc>
          <w:tcPr>
            <w:tcW w:w="1341" w:type="dxa"/>
          </w:tcPr>
          <w:p w14:paraId="3FD4F336" w14:textId="77777777" w:rsidR="007C781F" w:rsidRDefault="00BF33E2" w:rsidP="00261120">
            <w:pPr>
              <w:rPr>
                <w:rFonts w:ascii="Arial" w:hAnsi="Arial" w:cs="Arial"/>
                <w:sz w:val="20"/>
                <w:szCs w:val="20"/>
              </w:rPr>
            </w:pPr>
            <w:r>
              <w:rPr>
                <w:rFonts w:ascii="Arial" w:hAnsi="Arial" w:cs="Arial"/>
                <w:sz w:val="20"/>
                <w:szCs w:val="20"/>
              </w:rPr>
              <w:t>August, 2013</w:t>
            </w:r>
          </w:p>
        </w:tc>
        <w:tc>
          <w:tcPr>
            <w:tcW w:w="1328" w:type="dxa"/>
          </w:tcPr>
          <w:p w14:paraId="67834724" w14:textId="77777777" w:rsidR="007C781F" w:rsidRDefault="00BF33E2" w:rsidP="00261120">
            <w:pPr>
              <w:rPr>
                <w:rFonts w:ascii="Arial" w:hAnsi="Arial" w:cs="Arial"/>
                <w:sz w:val="20"/>
                <w:szCs w:val="20"/>
              </w:rPr>
            </w:pPr>
            <w:r>
              <w:rPr>
                <w:rFonts w:ascii="Arial" w:hAnsi="Arial" w:cs="Arial"/>
                <w:sz w:val="20"/>
                <w:szCs w:val="20"/>
              </w:rPr>
              <w:t>May, 2014</w:t>
            </w:r>
          </w:p>
        </w:tc>
        <w:tc>
          <w:tcPr>
            <w:tcW w:w="1389" w:type="dxa"/>
          </w:tcPr>
          <w:p w14:paraId="324D18D4" w14:textId="77777777" w:rsidR="007C781F" w:rsidRDefault="007A75E4" w:rsidP="00261120">
            <w:pPr>
              <w:rPr>
                <w:rFonts w:ascii="Arial" w:hAnsi="Arial" w:cs="Arial"/>
                <w:sz w:val="20"/>
                <w:szCs w:val="20"/>
              </w:rPr>
            </w:pPr>
            <w:r>
              <w:rPr>
                <w:rFonts w:ascii="Arial" w:hAnsi="Arial" w:cs="Arial"/>
                <w:sz w:val="20"/>
                <w:szCs w:val="20"/>
              </w:rPr>
              <w:t>0.00</w:t>
            </w:r>
          </w:p>
        </w:tc>
        <w:tc>
          <w:tcPr>
            <w:tcW w:w="1231" w:type="dxa"/>
          </w:tcPr>
          <w:p w14:paraId="52BE544E" w14:textId="77777777" w:rsidR="007C781F" w:rsidRDefault="007C781F" w:rsidP="00261120">
            <w:pPr>
              <w:rPr>
                <w:rFonts w:ascii="Arial" w:hAnsi="Arial" w:cs="Arial"/>
                <w:sz w:val="20"/>
                <w:szCs w:val="20"/>
              </w:rPr>
            </w:pPr>
          </w:p>
        </w:tc>
        <w:tc>
          <w:tcPr>
            <w:tcW w:w="1131" w:type="dxa"/>
          </w:tcPr>
          <w:p w14:paraId="6AB525A0" w14:textId="77777777" w:rsidR="007C781F" w:rsidRDefault="007C781F" w:rsidP="00261120">
            <w:pPr>
              <w:rPr>
                <w:rFonts w:ascii="Arial" w:hAnsi="Arial" w:cs="Arial"/>
                <w:sz w:val="20"/>
                <w:szCs w:val="20"/>
              </w:rPr>
            </w:pPr>
          </w:p>
        </w:tc>
      </w:tr>
    </w:tbl>
    <w:p w14:paraId="121E5EFD" w14:textId="77777777" w:rsidR="007C781F" w:rsidRDefault="007C781F" w:rsidP="007C781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5238"/>
        <w:gridCol w:w="1350"/>
        <w:gridCol w:w="1338"/>
        <w:gridCol w:w="1255"/>
        <w:gridCol w:w="1496"/>
        <w:gridCol w:w="1182"/>
        <w:gridCol w:w="1317"/>
      </w:tblGrid>
      <w:tr w:rsidR="00410197" w14:paraId="6CA85743" w14:textId="77777777" w:rsidTr="00410197">
        <w:tc>
          <w:tcPr>
            <w:tcW w:w="5238" w:type="dxa"/>
            <w:shd w:val="clear" w:color="auto" w:fill="BFBFBF" w:themeFill="background1" w:themeFillShade="BF"/>
          </w:tcPr>
          <w:p w14:paraId="322EB9F2" w14:textId="77777777" w:rsidR="007C781F" w:rsidRDefault="007C781F" w:rsidP="00261120">
            <w:pPr>
              <w:rPr>
                <w:rFonts w:ascii="Arial" w:hAnsi="Arial" w:cs="Arial"/>
                <w:sz w:val="20"/>
                <w:szCs w:val="20"/>
              </w:rPr>
            </w:pPr>
            <w:r>
              <w:rPr>
                <w:rFonts w:ascii="Arial" w:hAnsi="Arial" w:cs="Arial"/>
                <w:sz w:val="20"/>
                <w:szCs w:val="20"/>
              </w:rPr>
              <w:t>Activity – Professional Development</w:t>
            </w:r>
            <w:r w:rsidR="004C20C0">
              <w:rPr>
                <w:rFonts w:ascii="Arial" w:hAnsi="Arial" w:cs="Arial"/>
                <w:sz w:val="20"/>
                <w:szCs w:val="20"/>
              </w:rPr>
              <w:t xml:space="preserve"> </w:t>
            </w:r>
            <w:r w:rsidR="004C20C0" w:rsidRPr="00815656">
              <w:rPr>
                <w:rFonts w:ascii="Arial" w:hAnsi="Arial" w:cs="Arial"/>
                <w:sz w:val="20"/>
                <w:szCs w:val="20"/>
              </w:rPr>
              <w:t>MTSS Coord</w:t>
            </w:r>
            <w:r w:rsidR="00815656" w:rsidRPr="00815656">
              <w:rPr>
                <w:rFonts w:ascii="Arial" w:hAnsi="Arial" w:cs="Arial"/>
                <w:sz w:val="20"/>
                <w:szCs w:val="20"/>
              </w:rPr>
              <w:t>ination</w:t>
            </w:r>
            <w:r w:rsidR="00815656">
              <w:rPr>
                <w:rFonts w:ascii="Arial" w:hAnsi="Arial" w:cs="Arial"/>
                <w:sz w:val="20"/>
                <w:szCs w:val="20"/>
              </w:rPr>
              <w:t xml:space="preserve"> </w:t>
            </w:r>
          </w:p>
          <w:p w14:paraId="45A04EEF" w14:textId="77777777" w:rsidR="007C781F" w:rsidRDefault="007C781F" w:rsidP="00261120">
            <w:pPr>
              <w:rPr>
                <w:rFonts w:ascii="Arial" w:hAnsi="Arial" w:cs="Arial"/>
                <w:sz w:val="20"/>
                <w:szCs w:val="20"/>
              </w:rPr>
            </w:pPr>
          </w:p>
        </w:tc>
        <w:tc>
          <w:tcPr>
            <w:tcW w:w="1350" w:type="dxa"/>
            <w:shd w:val="clear" w:color="auto" w:fill="BFBFBF" w:themeFill="background1" w:themeFillShade="BF"/>
          </w:tcPr>
          <w:p w14:paraId="3200EE62" w14:textId="77777777" w:rsidR="007C781F" w:rsidRDefault="007C781F" w:rsidP="00261120">
            <w:pPr>
              <w:rPr>
                <w:rFonts w:ascii="Arial" w:hAnsi="Arial" w:cs="Arial"/>
                <w:sz w:val="20"/>
                <w:szCs w:val="20"/>
              </w:rPr>
            </w:pPr>
            <w:r>
              <w:rPr>
                <w:rFonts w:ascii="Arial" w:hAnsi="Arial" w:cs="Arial"/>
                <w:sz w:val="20"/>
                <w:szCs w:val="20"/>
              </w:rPr>
              <w:t>Activity Type</w:t>
            </w:r>
          </w:p>
        </w:tc>
        <w:tc>
          <w:tcPr>
            <w:tcW w:w="1338" w:type="dxa"/>
            <w:shd w:val="clear" w:color="auto" w:fill="BFBFBF" w:themeFill="background1" w:themeFillShade="BF"/>
          </w:tcPr>
          <w:p w14:paraId="68C5EAFC" w14:textId="77777777" w:rsidR="007C781F" w:rsidRDefault="007C781F" w:rsidP="00261120">
            <w:pPr>
              <w:rPr>
                <w:rFonts w:ascii="Arial" w:hAnsi="Arial" w:cs="Arial"/>
                <w:sz w:val="20"/>
                <w:szCs w:val="20"/>
              </w:rPr>
            </w:pPr>
            <w:r>
              <w:rPr>
                <w:rFonts w:ascii="Arial" w:hAnsi="Arial" w:cs="Arial"/>
                <w:sz w:val="20"/>
                <w:szCs w:val="20"/>
              </w:rPr>
              <w:t>Begin Date</w:t>
            </w:r>
          </w:p>
        </w:tc>
        <w:tc>
          <w:tcPr>
            <w:tcW w:w="1255" w:type="dxa"/>
            <w:shd w:val="clear" w:color="auto" w:fill="BFBFBF" w:themeFill="background1" w:themeFillShade="BF"/>
          </w:tcPr>
          <w:p w14:paraId="0BD4A708" w14:textId="77777777" w:rsidR="007C781F" w:rsidRDefault="007C781F" w:rsidP="00261120">
            <w:pPr>
              <w:rPr>
                <w:rFonts w:ascii="Arial" w:hAnsi="Arial" w:cs="Arial"/>
                <w:sz w:val="20"/>
                <w:szCs w:val="20"/>
              </w:rPr>
            </w:pPr>
            <w:r>
              <w:rPr>
                <w:rFonts w:ascii="Arial" w:hAnsi="Arial" w:cs="Arial"/>
                <w:sz w:val="20"/>
                <w:szCs w:val="20"/>
              </w:rPr>
              <w:t>End Date</w:t>
            </w:r>
          </w:p>
        </w:tc>
        <w:tc>
          <w:tcPr>
            <w:tcW w:w="1496" w:type="dxa"/>
            <w:shd w:val="clear" w:color="auto" w:fill="BFBFBF" w:themeFill="background1" w:themeFillShade="BF"/>
          </w:tcPr>
          <w:p w14:paraId="78189D71" w14:textId="77777777" w:rsidR="007C781F" w:rsidRDefault="007C781F" w:rsidP="00261120">
            <w:pPr>
              <w:rPr>
                <w:rFonts w:ascii="Arial" w:hAnsi="Arial" w:cs="Arial"/>
                <w:sz w:val="20"/>
                <w:szCs w:val="20"/>
              </w:rPr>
            </w:pPr>
            <w:r>
              <w:rPr>
                <w:rFonts w:ascii="Arial" w:hAnsi="Arial" w:cs="Arial"/>
                <w:sz w:val="20"/>
                <w:szCs w:val="20"/>
              </w:rPr>
              <w:t>Resource</w:t>
            </w:r>
          </w:p>
          <w:p w14:paraId="635CF973" w14:textId="77777777" w:rsidR="007C781F" w:rsidRDefault="007C781F" w:rsidP="00261120">
            <w:pPr>
              <w:rPr>
                <w:rFonts w:ascii="Arial" w:hAnsi="Arial" w:cs="Arial"/>
                <w:sz w:val="20"/>
                <w:szCs w:val="20"/>
              </w:rPr>
            </w:pPr>
            <w:r>
              <w:rPr>
                <w:rFonts w:ascii="Arial" w:hAnsi="Arial" w:cs="Arial"/>
                <w:sz w:val="20"/>
                <w:szCs w:val="20"/>
              </w:rPr>
              <w:t>Assigned</w:t>
            </w:r>
          </w:p>
        </w:tc>
        <w:tc>
          <w:tcPr>
            <w:tcW w:w="1182" w:type="dxa"/>
            <w:shd w:val="clear" w:color="auto" w:fill="BFBFBF" w:themeFill="background1" w:themeFillShade="BF"/>
          </w:tcPr>
          <w:p w14:paraId="00DAA54C" w14:textId="77777777" w:rsidR="007C781F" w:rsidRDefault="007C781F" w:rsidP="00261120">
            <w:pPr>
              <w:rPr>
                <w:rFonts w:ascii="Arial" w:hAnsi="Arial" w:cs="Arial"/>
                <w:sz w:val="20"/>
                <w:szCs w:val="20"/>
              </w:rPr>
            </w:pPr>
            <w:r>
              <w:rPr>
                <w:rFonts w:ascii="Arial" w:hAnsi="Arial" w:cs="Arial"/>
                <w:sz w:val="20"/>
                <w:szCs w:val="20"/>
              </w:rPr>
              <w:t xml:space="preserve">Source of </w:t>
            </w:r>
          </w:p>
          <w:p w14:paraId="5F03F307" w14:textId="77777777" w:rsidR="007C781F" w:rsidRDefault="007C781F" w:rsidP="00261120">
            <w:pPr>
              <w:rPr>
                <w:rFonts w:ascii="Arial" w:hAnsi="Arial" w:cs="Arial"/>
                <w:sz w:val="20"/>
                <w:szCs w:val="20"/>
              </w:rPr>
            </w:pPr>
            <w:r>
              <w:rPr>
                <w:rFonts w:ascii="Arial" w:hAnsi="Arial" w:cs="Arial"/>
                <w:sz w:val="20"/>
                <w:szCs w:val="20"/>
              </w:rPr>
              <w:t>Funding</w:t>
            </w:r>
          </w:p>
        </w:tc>
        <w:tc>
          <w:tcPr>
            <w:tcW w:w="1317" w:type="dxa"/>
            <w:shd w:val="clear" w:color="auto" w:fill="BFBFBF" w:themeFill="background1" w:themeFillShade="BF"/>
          </w:tcPr>
          <w:p w14:paraId="358F4A02" w14:textId="77777777" w:rsidR="007C781F" w:rsidRDefault="007C781F" w:rsidP="00261120">
            <w:pPr>
              <w:rPr>
                <w:rFonts w:ascii="Arial" w:hAnsi="Arial" w:cs="Arial"/>
                <w:sz w:val="20"/>
                <w:szCs w:val="20"/>
              </w:rPr>
            </w:pPr>
            <w:r>
              <w:rPr>
                <w:rFonts w:ascii="Arial" w:hAnsi="Arial" w:cs="Arial"/>
                <w:sz w:val="20"/>
                <w:szCs w:val="20"/>
              </w:rPr>
              <w:t>Staff</w:t>
            </w:r>
          </w:p>
          <w:p w14:paraId="5516F456" w14:textId="77777777" w:rsidR="007C781F" w:rsidRDefault="007C781F" w:rsidP="00261120">
            <w:pPr>
              <w:rPr>
                <w:rFonts w:ascii="Arial" w:hAnsi="Arial" w:cs="Arial"/>
                <w:sz w:val="20"/>
                <w:szCs w:val="20"/>
              </w:rPr>
            </w:pPr>
            <w:r>
              <w:rPr>
                <w:rFonts w:ascii="Arial" w:hAnsi="Arial" w:cs="Arial"/>
                <w:sz w:val="20"/>
                <w:szCs w:val="20"/>
              </w:rPr>
              <w:t>Responsible</w:t>
            </w:r>
          </w:p>
        </w:tc>
      </w:tr>
      <w:tr w:rsidR="00410197" w14:paraId="24B1B346" w14:textId="77777777" w:rsidTr="00410197">
        <w:tc>
          <w:tcPr>
            <w:tcW w:w="5238" w:type="dxa"/>
          </w:tcPr>
          <w:p w14:paraId="1128A53F" w14:textId="77777777" w:rsidR="007C781F" w:rsidRDefault="007C781F" w:rsidP="00BF33E2">
            <w:pPr>
              <w:rPr>
                <w:rFonts w:ascii="Arial" w:hAnsi="Arial" w:cs="Arial"/>
                <w:sz w:val="20"/>
                <w:szCs w:val="20"/>
              </w:rPr>
            </w:pPr>
            <w:r>
              <w:rPr>
                <w:rFonts w:ascii="Arial" w:hAnsi="Arial" w:cs="Arial"/>
                <w:sz w:val="20"/>
                <w:szCs w:val="20"/>
              </w:rPr>
              <w:t xml:space="preserve">The </w:t>
            </w:r>
            <w:r w:rsidR="00BF33E2">
              <w:rPr>
                <w:rFonts w:ascii="Arial" w:hAnsi="Arial" w:cs="Arial"/>
                <w:sz w:val="20"/>
                <w:szCs w:val="20"/>
              </w:rPr>
              <w:t>individual(s) responsible for providing MTSS coordination will increase their knowledge in the data, systems and practices of MTSS by participating in professional learning opportunities provided by the ISD/RESA and MiBLSi</w:t>
            </w:r>
            <w:r>
              <w:rPr>
                <w:rFonts w:ascii="Arial" w:hAnsi="Arial" w:cs="Arial"/>
                <w:sz w:val="20"/>
                <w:szCs w:val="20"/>
              </w:rPr>
              <w:t>.</w:t>
            </w:r>
            <w:r w:rsidR="004C20C0">
              <w:rPr>
                <w:rFonts w:ascii="Arial" w:hAnsi="Arial" w:cs="Arial"/>
                <w:sz w:val="20"/>
                <w:szCs w:val="20"/>
              </w:rPr>
              <w:t xml:space="preserve"> </w:t>
            </w:r>
            <w:r w:rsidR="004C20C0" w:rsidRPr="00815656">
              <w:rPr>
                <w:rFonts w:ascii="Arial" w:hAnsi="Arial" w:cs="Arial"/>
                <w:sz w:val="20"/>
                <w:szCs w:val="20"/>
              </w:rPr>
              <w:t>Funds will be used for release time.</w:t>
            </w:r>
            <w:r w:rsidR="004C20C0">
              <w:rPr>
                <w:rFonts w:ascii="Arial" w:hAnsi="Arial" w:cs="Arial"/>
                <w:sz w:val="20"/>
                <w:szCs w:val="20"/>
              </w:rPr>
              <w:t xml:space="preserve"> </w:t>
            </w:r>
          </w:p>
        </w:tc>
        <w:tc>
          <w:tcPr>
            <w:tcW w:w="1350" w:type="dxa"/>
          </w:tcPr>
          <w:p w14:paraId="5F5817C2" w14:textId="77777777" w:rsidR="004C20C0" w:rsidRDefault="004C20C0" w:rsidP="00261120">
            <w:pPr>
              <w:rPr>
                <w:rFonts w:ascii="Arial" w:hAnsi="Arial" w:cs="Arial"/>
                <w:sz w:val="20"/>
                <w:szCs w:val="20"/>
              </w:rPr>
            </w:pPr>
            <w:r w:rsidRPr="00815656">
              <w:rPr>
                <w:rFonts w:ascii="Arial" w:hAnsi="Arial" w:cs="Arial"/>
                <w:sz w:val="20"/>
                <w:szCs w:val="20"/>
              </w:rPr>
              <w:t>Professional Learning</w:t>
            </w:r>
          </w:p>
        </w:tc>
        <w:tc>
          <w:tcPr>
            <w:tcW w:w="1338" w:type="dxa"/>
          </w:tcPr>
          <w:p w14:paraId="51945E51" w14:textId="77777777" w:rsidR="007C781F" w:rsidRDefault="00410197" w:rsidP="00261120">
            <w:pPr>
              <w:rPr>
                <w:rFonts w:ascii="Arial" w:hAnsi="Arial" w:cs="Arial"/>
                <w:sz w:val="20"/>
                <w:szCs w:val="20"/>
              </w:rPr>
            </w:pPr>
            <w:r>
              <w:rPr>
                <w:rFonts w:ascii="Arial" w:hAnsi="Arial" w:cs="Arial"/>
                <w:sz w:val="20"/>
                <w:szCs w:val="20"/>
              </w:rPr>
              <w:t>September, 2013</w:t>
            </w:r>
          </w:p>
        </w:tc>
        <w:tc>
          <w:tcPr>
            <w:tcW w:w="1255" w:type="dxa"/>
          </w:tcPr>
          <w:p w14:paraId="43F33865" w14:textId="77777777" w:rsidR="007C781F" w:rsidRDefault="00BF33E2" w:rsidP="00261120">
            <w:pPr>
              <w:rPr>
                <w:rFonts w:ascii="Arial" w:hAnsi="Arial" w:cs="Arial"/>
                <w:sz w:val="20"/>
                <w:szCs w:val="20"/>
              </w:rPr>
            </w:pPr>
            <w:r>
              <w:rPr>
                <w:rFonts w:ascii="Arial" w:hAnsi="Arial" w:cs="Arial"/>
                <w:sz w:val="20"/>
                <w:szCs w:val="20"/>
              </w:rPr>
              <w:t>August, 2015</w:t>
            </w:r>
          </w:p>
        </w:tc>
        <w:tc>
          <w:tcPr>
            <w:tcW w:w="1496" w:type="dxa"/>
          </w:tcPr>
          <w:p w14:paraId="64C754E7" w14:textId="77777777" w:rsidR="007C781F" w:rsidRDefault="00815656" w:rsidP="00261120">
            <w:pPr>
              <w:rPr>
                <w:rFonts w:ascii="Arial" w:hAnsi="Arial" w:cs="Arial"/>
                <w:sz w:val="20"/>
                <w:szCs w:val="20"/>
              </w:rPr>
            </w:pPr>
            <w:r>
              <w:rPr>
                <w:rFonts w:ascii="Arial" w:hAnsi="Arial" w:cs="Arial"/>
                <w:sz w:val="20"/>
                <w:szCs w:val="20"/>
              </w:rPr>
              <w:t>1</w:t>
            </w:r>
            <w:r w:rsidR="00B53ED8">
              <w:rPr>
                <w:rFonts w:ascii="Arial" w:hAnsi="Arial" w:cs="Arial"/>
                <w:sz w:val="20"/>
                <w:szCs w:val="20"/>
              </w:rPr>
              <w:t>,000</w:t>
            </w:r>
            <w:r w:rsidR="00410197">
              <w:rPr>
                <w:rFonts w:ascii="Arial" w:hAnsi="Arial" w:cs="Arial"/>
                <w:sz w:val="20"/>
                <w:szCs w:val="20"/>
              </w:rPr>
              <w:t>.00</w:t>
            </w:r>
          </w:p>
        </w:tc>
        <w:tc>
          <w:tcPr>
            <w:tcW w:w="1182" w:type="dxa"/>
          </w:tcPr>
          <w:p w14:paraId="4E11166E" w14:textId="77777777" w:rsidR="007C781F" w:rsidRDefault="007C781F" w:rsidP="00261120">
            <w:pPr>
              <w:rPr>
                <w:rFonts w:ascii="Arial" w:hAnsi="Arial" w:cs="Arial"/>
                <w:sz w:val="20"/>
                <w:szCs w:val="20"/>
              </w:rPr>
            </w:pPr>
          </w:p>
        </w:tc>
        <w:tc>
          <w:tcPr>
            <w:tcW w:w="1317" w:type="dxa"/>
          </w:tcPr>
          <w:p w14:paraId="0096651D" w14:textId="77777777" w:rsidR="007C781F" w:rsidRDefault="007C781F" w:rsidP="00261120">
            <w:pPr>
              <w:rPr>
                <w:rFonts w:ascii="Arial" w:hAnsi="Arial" w:cs="Arial"/>
                <w:sz w:val="20"/>
                <w:szCs w:val="20"/>
              </w:rPr>
            </w:pPr>
          </w:p>
        </w:tc>
      </w:tr>
    </w:tbl>
    <w:p w14:paraId="50373E93" w14:textId="77777777" w:rsidR="00D21199" w:rsidRDefault="00D21199">
      <w:pPr>
        <w:rPr>
          <w:rFonts w:ascii="Arial" w:hAnsi="Arial" w:cs="Arial"/>
          <w:sz w:val="20"/>
          <w:szCs w:val="20"/>
        </w:rPr>
      </w:pPr>
    </w:p>
    <w:tbl>
      <w:tblPr>
        <w:tblStyle w:val="TableGrid"/>
        <w:tblW w:w="0" w:type="auto"/>
        <w:tblLook w:val="04A0" w:firstRow="1" w:lastRow="0" w:firstColumn="1" w:lastColumn="0" w:noHBand="0" w:noVBand="1"/>
      </w:tblPr>
      <w:tblGrid>
        <w:gridCol w:w="5171"/>
        <w:gridCol w:w="1321"/>
        <w:gridCol w:w="1330"/>
        <w:gridCol w:w="1283"/>
        <w:gridCol w:w="1366"/>
        <w:gridCol w:w="1210"/>
        <w:gridCol w:w="1495"/>
      </w:tblGrid>
      <w:tr w:rsidR="00A87603" w14:paraId="5449C15A" w14:textId="77777777" w:rsidTr="00A87603">
        <w:tc>
          <w:tcPr>
            <w:tcW w:w="5399" w:type="dxa"/>
            <w:shd w:val="clear" w:color="auto" w:fill="BFBFBF" w:themeFill="background1" w:themeFillShade="BF"/>
          </w:tcPr>
          <w:p w14:paraId="726870F1" w14:textId="77777777" w:rsidR="00A87603" w:rsidRDefault="00A87603">
            <w:pPr>
              <w:rPr>
                <w:rFonts w:ascii="Arial" w:hAnsi="Arial" w:cs="Arial"/>
                <w:sz w:val="20"/>
                <w:szCs w:val="20"/>
              </w:rPr>
            </w:pPr>
            <w:r>
              <w:rPr>
                <w:rFonts w:ascii="Arial" w:hAnsi="Arial" w:cs="Arial"/>
                <w:sz w:val="20"/>
                <w:szCs w:val="20"/>
              </w:rPr>
              <w:t>Activity</w:t>
            </w:r>
            <w:r w:rsidR="00DC5461">
              <w:rPr>
                <w:rFonts w:ascii="Arial" w:hAnsi="Arial" w:cs="Arial"/>
                <w:sz w:val="20"/>
                <w:szCs w:val="20"/>
              </w:rPr>
              <w:t xml:space="preserve"> – </w:t>
            </w:r>
            <w:r w:rsidR="00252DBF">
              <w:rPr>
                <w:rFonts w:ascii="Arial" w:hAnsi="Arial" w:cs="Arial"/>
                <w:sz w:val="20"/>
                <w:szCs w:val="20"/>
              </w:rPr>
              <w:t>Identify</w:t>
            </w:r>
            <w:r w:rsidR="002E70BA">
              <w:rPr>
                <w:rFonts w:ascii="Arial" w:hAnsi="Arial" w:cs="Arial"/>
                <w:sz w:val="20"/>
                <w:szCs w:val="20"/>
              </w:rPr>
              <w:t xml:space="preserve"> and Select</w:t>
            </w:r>
            <w:r w:rsidR="00252DBF">
              <w:rPr>
                <w:rFonts w:ascii="Arial" w:hAnsi="Arial" w:cs="Arial"/>
                <w:sz w:val="20"/>
                <w:szCs w:val="20"/>
              </w:rPr>
              <w:t xml:space="preserve"> </w:t>
            </w:r>
            <w:r w:rsidR="004C20C0" w:rsidRPr="00815656">
              <w:rPr>
                <w:rFonts w:ascii="Arial" w:hAnsi="Arial" w:cs="Arial"/>
                <w:sz w:val="20"/>
                <w:szCs w:val="20"/>
              </w:rPr>
              <w:t>Data Team</w:t>
            </w:r>
          </w:p>
          <w:p w14:paraId="2BC1C67D" w14:textId="77777777" w:rsidR="00A87603" w:rsidRDefault="00A87603">
            <w:pPr>
              <w:rPr>
                <w:rFonts w:ascii="Arial" w:hAnsi="Arial" w:cs="Arial"/>
                <w:sz w:val="20"/>
                <w:szCs w:val="20"/>
              </w:rPr>
            </w:pPr>
          </w:p>
        </w:tc>
        <w:tc>
          <w:tcPr>
            <w:tcW w:w="1357" w:type="dxa"/>
            <w:shd w:val="clear" w:color="auto" w:fill="BFBFBF" w:themeFill="background1" w:themeFillShade="BF"/>
          </w:tcPr>
          <w:p w14:paraId="43E8637B" w14:textId="77777777" w:rsidR="00A87603" w:rsidRDefault="00A87603">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453D36C2" w14:textId="77777777" w:rsidR="00A87603" w:rsidRDefault="00A87603">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586A787B" w14:textId="77777777" w:rsidR="00A87603" w:rsidRDefault="00A87603">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079CF5E2" w14:textId="77777777" w:rsidR="00A87603" w:rsidRDefault="00A87603">
            <w:pPr>
              <w:rPr>
                <w:rFonts w:ascii="Arial" w:hAnsi="Arial" w:cs="Arial"/>
                <w:sz w:val="20"/>
                <w:szCs w:val="20"/>
              </w:rPr>
            </w:pPr>
            <w:r>
              <w:rPr>
                <w:rFonts w:ascii="Arial" w:hAnsi="Arial" w:cs="Arial"/>
                <w:sz w:val="20"/>
                <w:szCs w:val="20"/>
              </w:rPr>
              <w:t>Resource</w:t>
            </w:r>
          </w:p>
          <w:p w14:paraId="2B91817F" w14:textId="77777777" w:rsidR="00A87603" w:rsidRDefault="00A87603">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821A6ED" w14:textId="77777777" w:rsidR="00A87603" w:rsidRDefault="00A87603">
            <w:pPr>
              <w:rPr>
                <w:rFonts w:ascii="Arial" w:hAnsi="Arial" w:cs="Arial"/>
                <w:sz w:val="20"/>
                <w:szCs w:val="20"/>
              </w:rPr>
            </w:pPr>
            <w:r>
              <w:rPr>
                <w:rFonts w:ascii="Arial" w:hAnsi="Arial" w:cs="Arial"/>
                <w:sz w:val="20"/>
                <w:szCs w:val="20"/>
              </w:rPr>
              <w:t xml:space="preserve">Source of </w:t>
            </w:r>
          </w:p>
          <w:p w14:paraId="0E0D9802" w14:textId="77777777" w:rsidR="00A87603" w:rsidRDefault="00A87603">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3A8D4A43" w14:textId="77777777" w:rsidR="00A87603" w:rsidRDefault="00A87603">
            <w:pPr>
              <w:rPr>
                <w:rFonts w:ascii="Arial" w:hAnsi="Arial" w:cs="Arial"/>
                <w:sz w:val="20"/>
                <w:szCs w:val="20"/>
              </w:rPr>
            </w:pPr>
            <w:r>
              <w:rPr>
                <w:rFonts w:ascii="Arial" w:hAnsi="Arial" w:cs="Arial"/>
                <w:sz w:val="20"/>
                <w:szCs w:val="20"/>
              </w:rPr>
              <w:t>Staff</w:t>
            </w:r>
          </w:p>
          <w:p w14:paraId="5966B565" w14:textId="77777777" w:rsidR="00A87603" w:rsidRDefault="00A87603">
            <w:pPr>
              <w:rPr>
                <w:rFonts w:ascii="Arial" w:hAnsi="Arial" w:cs="Arial"/>
                <w:sz w:val="20"/>
                <w:szCs w:val="20"/>
              </w:rPr>
            </w:pPr>
            <w:r>
              <w:rPr>
                <w:rFonts w:ascii="Arial" w:hAnsi="Arial" w:cs="Arial"/>
                <w:sz w:val="20"/>
                <w:szCs w:val="20"/>
              </w:rPr>
              <w:t>Responsible</w:t>
            </w:r>
          </w:p>
        </w:tc>
      </w:tr>
      <w:tr w:rsidR="00A87603" w14:paraId="5F5F7A00" w14:textId="77777777" w:rsidTr="00A87603">
        <w:tc>
          <w:tcPr>
            <w:tcW w:w="5399" w:type="dxa"/>
          </w:tcPr>
          <w:p w14:paraId="2C8B757C" w14:textId="77777777" w:rsidR="00A87603" w:rsidRDefault="003031AF">
            <w:pPr>
              <w:rPr>
                <w:rFonts w:ascii="Arial" w:hAnsi="Arial" w:cs="Arial"/>
                <w:sz w:val="20"/>
                <w:szCs w:val="20"/>
              </w:rPr>
            </w:pPr>
            <w:r>
              <w:rPr>
                <w:rFonts w:ascii="Arial" w:hAnsi="Arial" w:cs="Arial"/>
                <w:sz w:val="20"/>
                <w:szCs w:val="20"/>
              </w:rPr>
              <w:t>The District Implementation Team will use the selection criteria</w:t>
            </w:r>
            <w:r w:rsidR="006B423B">
              <w:rPr>
                <w:rFonts w:ascii="Arial" w:hAnsi="Arial" w:cs="Arial"/>
                <w:sz w:val="20"/>
                <w:szCs w:val="20"/>
              </w:rPr>
              <w:t xml:space="preserve"> provided by ISD/RESA</w:t>
            </w:r>
            <w:r>
              <w:rPr>
                <w:rFonts w:ascii="Arial" w:hAnsi="Arial" w:cs="Arial"/>
                <w:sz w:val="20"/>
                <w:szCs w:val="20"/>
              </w:rPr>
              <w:t xml:space="preserve"> to identify at least two people who will deepen their personal knowledge </w:t>
            </w:r>
            <w:r w:rsidR="006B423B">
              <w:rPr>
                <w:rFonts w:ascii="Arial" w:hAnsi="Arial" w:cs="Arial"/>
                <w:sz w:val="20"/>
                <w:szCs w:val="20"/>
              </w:rPr>
              <w:t>to provide assistance to schools in the following data systems</w:t>
            </w:r>
            <w:r>
              <w:rPr>
                <w:rFonts w:ascii="Arial" w:hAnsi="Arial" w:cs="Arial"/>
                <w:sz w:val="20"/>
                <w:szCs w:val="20"/>
              </w:rPr>
              <w:t xml:space="preserve">: </w:t>
            </w:r>
          </w:p>
          <w:p w14:paraId="7D26DD13" w14:textId="77777777" w:rsidR="003031AF" w:rsidRDefault="006B423B" w:rsidP="003031AF">
            <w:pPr>
              <w:pStyle w:val="ListParagraph"/>
              <w:numPr>
                <w:ilvl w:val="0"/>
                <w:numId w:val="1"/>
              </w:numPr>
              <w:rPr>
                <w:rFonts w:ascii="Arial" w:hAnsi="Arial" w:cs="Arial"/>
                <w:sz w:val="20"/>
                <w:szCs w:val="20"/>
              </w:rPr>
            </w:pPr>
            <w:r>
              <w:rPr>
                <w:rFonts w:ascii="Arial" w:hAnsi="Arial" w:cs="Arial"/>
                <w:sz w:val="20"/>
                <w:szCs w:val="20"/>
              </w:rPr>
              <w:lastRenderedPageBreak/>
              <w:t>DIBELSnet</w:t>
            </w:r>
          </w:p>
          <w:p w14:paraId="56FC2999" w14:textId="77777777" w:rsidR="003031AF" w:rsidRDefault="006B423B" w:rsidP="003031AF">
            <w:pPr>
              <w:pStyle w:val="ListParagraph"/>
              <w:numPr>
                <w:ilvl w:val="0"/>
                <w:numId w:val="1"/>
              </w:numPr>
              <w:rPr>
                <w:rFonts w:ascii="Arial" w:hAnsi="Arial" w:cs="Arial"/>
                <w:sz w:val="20"/>
                <w:szCs w:val="20"/>
              </w:rPr>
            </w:pPr>
            <w:r>
              <w:rPr>
                <w:rFonts w:ascii="Arial" w:hAnsi="Arial" w:cs="Arial"/>
                <w:sz w:val="20"/>
                <w:szCs w:val="20"/>
              </w:rPr>
              <w:t>AIMSweb</w:t>
            </w:r>
          </w:p>
          <w:p w14:paraId="22D4AAA0" w14:textId="77777777" w:rsidR="003031AF" w:rsidRDefault="006B423B" w:rsidP="003031AF">
            <w:pPr>
              <w:pStyle w:val="ListParagraph"/>
              <w:numPr>
                <w:ilvl w:val="0"/>
                <w:numId w:val="1"/>
              </w:numPr>
              <w:rPr>
                <w:rFonts w:ascii="Arial" w:hAnsi="Arial" w:cs="Arial"/>
                <w:sz w:val="20"/>
                <w:szCs w:val="20"/>
              </w:rPr>
            </w:pPr>
            <w:r>
              <w:rPr>
                <w:rFonts w:ascii="Arial" w:hAnsi="Arial" w:cs="Arial"/>
                <w:sz w:val="20"/>
                <w:szCs w:val="20"/>
              </w:rPr>
              <w:t>PBIS Applications</w:t>
            </w:r>
          </w:p>
          <w:p w14:paraId="53A28002" w14:textId="77777777" w:rsidR="003031AF" w:rsidRDefault="006B423B" w:rsidP="003031AF">
            <w:pPr>
              <w:pStyle w:val="ListParagraph"/>
              <w:numPr>
                <w:ilvl w:val="0"/>
                <w:numId w:val="1"/>
              </w:numPr>
              <w:rPr>
                <w:rFonts w:ascii="Arial" w:hAnsi="Arial" w:cs="Arial"/>
                <w:sz w:val="20"/>
                <w:szCs w:val="20"/>
              </w:rPr>
            </w:pPr>
            <w:r>
              <w:rPr>
                <w:rFonts w:ascii="Arial" w:hAnsi="Arial" w:cs="Arial"/>
                <w:sz w:val="20"/>
                <w:szCs w:val="20"/>
              </w:rPr>
              <w:t>SWIS</w:t>
            </w:r>
          </w:p>
          <w:p w14:paraId="1C15BC4C" w14:textId="77777777" w:rsidR="00932C57" w:rsidRPr="00932C57" w:rsidRDefault="00932C57" w:rsidP="00017BE3">
            <w:pPr>
              <w:rPr>
                <w:rFonts w:ascii="Arial" w:hAnsi="Arial" w:cs="Arial"/>
                <w:sz w:val="20"/>
                <w:szCs w:val="20"/>
              </w:rPr>
            </w:pPr>
            <w:r>
              <w:rPr>
                <w:rFonts w:ascii="Arial" w:hAnsi="Arial" w:cs="Arial"/>
                <w:sz w:val="20"/>
                <w:szCs w:val="20"/>
              </w:rPr>
              <w:t xml:space="preserve">Building administrators from the </w:t>
            </w:r>
            <w:r w:rsidR="00017BE3">
              <w:rPr>
                <w:rFonts w:ascii="Arial" w:hAnsi="Arial" w:cs="Arial"/>
                <w:sz w:val="20"/>
                <w:szCs w:val="20"/>
              </w:rPr>
              <w:t>schools where the staff work will assist in making the final determination along with the Liaison.</w:t>
            </w:r>
            <w:r w:rsidR="00CA06E7">
              <w:rPr>
                <w:rFonts w:ascii="Arial" w:hAnsi="Arial" w:cs="Arial"/>
                <w:sz w:val="20"/>
                <w:szCs w:val="20"/>
              </w:rPr>
              <w:t xml:space="preserve"> Funds will be used to provide release time for selected individuals to </w:t>
            </w:r>
            <w:r w:rsidR="00565AFE">
              <w:rPr>
                <w:rFonts w:ascii="Arial" w:hAnsi="Arial" w:cs="Arial"/>
                <w:sz w:val="20"/>
                <w:szCs w:val="20"/>
              </w:rPr>
              <w:t>engage in self-study</w:t>
            </w:r>
            <w:r w:rsidR="00A9262A">
              <w:rPr>
                <w:rFonts w:ascii="Arial" w:hAnsi="Arial" w:cs="Arial"/>
                <w:sz w:val="20"/>
                <w:szCs w:val="20"/>
              </w:rPr>
              <w:t xml:space="preserve"> based on specific areas of need by </w:t>
            </w:r>
            <w:r w:rsidR="00CA06E7">
              <w:rPr>
                <w:rFonts w:ascii="Arial" w:hAnsi="Arial" w:cs="Arial"/>
                <w:sz w:val="20"/>
                <w:szCs w:val="20"/>
              </w:rPr>
              <w:t>access</w:t>
            </w:r>
            <w:r w:rsidR="00A9262A">
              <w:rPr>
                <w:rFonts w:ascii="Arial" w:hAnsi="Arial" w:cs="Arial"/>
                <w:sz w:val="20"/>
                <w:szCs w:val="20"/>
              </w:rPr>
              <w:t>ing</w:t>
            </w:r>
            <w:r w:rsidR="00CA06E7">
              <w:rPr>
                <w:rFonts w:ascii="Arial" w:hAnsi="Arial" w:cs="Arial"/>
                <w:sz w:val="20"/>
                <w:szCs w:val="20"/>
              </w:rPr>
              <w:t xml:space="preserve"> on-line modules, attend</w:t>
            </w:r>
            <w:r w:rsidR="00A9262A">
              <w:rPr>
                <w:rFonts w:ascii="Arial" w:hAnsi="Arial" w:cs="Arial"/>
                <w:sz w:val="20"/>
                <w:szCs w:val="20"/>
              </w:rPr>
              <w:t>ing</w:t>
            </w:r>
            <w:r w:rsidR="00CA06E7">
              <w:rPr>
                <w:rFonts w:ascii="Arial" w:hAnsi="Arial" w:cs="Arial"/>
                <w:sz w:val="20"/>
                <w:szCs w:val="20"/>
              </w:rPr>
              <w:t xml:space="preserve"> webinars and/or attend</w:t>
            </w:r>
            <w:r w:rsidR="00A9262A">
              <w:rPr>
                <w:rFonts w:ascii="Arial" w:hAnsi="Arial" w:cs="Arial"/>
                <w:sz w:val="20"/>
                <w:szCs w:val="20"/>
              </w:rPr>
              <w:t>ing</w:t>
            </w:r>
            <w:r w:rsidR="00CA06E7">
              <w:rPr>
                <w:rFonts w:ascii="Arial" w:hAnsi="Arial" w:cs="Arial"/>
                <w:sz w:val="20"/>
                <w:szCs w:val="20"/>
              </w:rPr>
              <w:t xml:space="preserve"> conferences that </w:t>
            </w:r>
            <w:r w:rsidR="00A9262A">
              <w:rPr>
                <w:rFonts w:ascii="Arial" w:hAnsi="Arial" w:cs="Arial"/>
                <w:sz w:val="20"/>
                <w:szCs w:val="20"/>
              </w:rPr>
              <w:t>include topics related to areas of need.</w:t>
            </w:r>
          </w:p>
        </w:tc>
        <w:tc>
          <w:tcPr>
            <w:tcW w:w="1357" w:type="dxa"/>
          </w:tcPr>
          <w:p w14:paraId="08E574D9" w14:textId="77777777" w:rsidR="00A87603" w:rsidRDefault="006B423B">
            <w:pPr>
              <w:rPr>
                <w:rFonts w:ascii="Arial" w:hAnsi="Arial" w:cs="Arial"/>
                <w:sz w:val="20"/>
                <w:szCs w:val="20"/>
              </w:rPr>
            </w:pPr>
            <w:r>
              <w:rPr>
                <w:rFonts w:ascii="Arial" w:hAnsi="Arial" w:cs="Arial"/>
                <w:sz w:val="20"/>
                <w:szCs w:val="20"/>
              </w:rPr>
              <w:lastRenderedPageBreak/>
              <w:t>Getting Ready</w:t>
            </w:r>
          </w:p>
        </w:tc>
        <w:tc>
          <w:tcPr>
            <w:tcW w:w="1341" w:type="dxa"/>
          </w:tcPr>
          <w:p w14:paraId="65C05603" w14:textId="77777777" w:rsidR="00A87603" w:rsidRDefault="006B423B">
            <w:pPr>
              <w:rPr>
                <w:rFonts w:ascii="Arial" w:hAnsi="Arial" w:cs="Arial"/>
                <w:sz w:val="20"/>
                <w:szCs w:val="20"/>
              </w:rPr>
            </w:pPr>
            <w:r>
              <w:rPr>
                <w:rFonts w:ascii="Arial" w:hAnsi="Arial" w:cs="Arial"/>
                <w:sz w:val="20"/>
                <w:szCs w:val="20"/>
              </w:rPr>
              <w:t>November, 2013</w:t>
            </w:r>
          </w:p>
        </w:tc>
        <w:tc>
          <w:tcPr>
            <w:tcW w:w="1328" w:type="dxa"/>
          </w:tcPr>
          <w:p w14:paraId="1EB09F3D" w14:textId="77777777" w:rsidR="00A87603" w:rsidRDefault="006B423B">
            <w:pPr>
              <w:rPr>
                <w:rFonts w:ascii="Arial" w:hAnsi="Arial" w:cs="Arial"/>
                <w:sz w:val="20"/>
                <w:szCs w:val="20"/>
              </w:rPr>
            </w:pPr>
            <w:r>
              <w:rPr>
                <w:rFonts w:ascii="Arial" w:hAnsi="Arial" w:cs="Arial"/>
                <w:sz w:val="20"/>
                <w:szCs w:val="20"/>
              </w:rPr>
              <w:t>June, 2015</w:t>
            </w:r>
          </w:p>
        </w:tc>
        <w:tc>
          <w:tcPr>
            <w:tcW w:w="1389" w:type="dxa"/>
          </w:tcPr>
          <w:p w14:paraId="78D99B15" w14:textId="77777777" w:rsidR="00A87603" w:rsidRDefault="007A75E4">
            <w:pPr>
              <w:rPr>
                <w:rFonts w:ascii="Arial" w:hAnsi="Arial" w:cs="Arial"/>
                <w:sz w:val="20"/>
                <w:szCs w:val="20"/>
              </w:rPr>
            </w:pPr>
            <w:r>
              <w:rPr>
                <w:rFonts w:ascii="Arial" w:hAnsi="Arial" w:cs="Arial"/>
                <w:sz w:val="20"/>
                <w:szCs w:val="20"/>
              </w:rPr>
              <w:t>1,000.00</w:t>
            </w:r>
          </w:p>
        </w:tc>
        <w:tc>
          <w:tcPr>
            <w:tcW w:w="1231" w:type="dxa"/>
          </w:tcPr>
          <w:p w14:paraId="4F1F701C" w14:textId="77777777" w:rsidR="00A87603" w:rsidRDefault="00A87603">
            <w:pPr>
              <w:rPr>
                <w:rFonts w:ascii="Arial" w:hAnsi="Arial" w:cs="Arial"/>
                <w:sz w:val="20"/>
                <w:szCs w:val="20"/>
              </w:rPr>
            </w:pPr>
          </w:p>
        </w:tc>
        <w:tc>
          <w:tcPr>
            <w:tcW w:w="1131" w:type="dxa"/>
          </w:tcPr>
          <w:p w14:paraId="041CC934" w14:textId="77777777" w:rsidR="00A87603" w:rsidRDefault="00017BE3">
            <w:pPr>
              <w:rPr>
                <w:rFonts w:ascii="Arial" w:hAnsi="Arial" w:cs="Arial"/>
                <w:sz w:val="20"/>
                <w:szCs w:val="20"/>
              </w:rPr>
            </w:pPr>
            <w:r>
              <w:rPr>
                <w:rFonts w:ascii="Arial" w:hAnsi="Arial" w:cs="Arial"/>
                <w:sz w:val="20"/>
                <w:szCs w:val="20"/>
              </w:rPr>
              <w:t xml:space="preserve">Liaison, Building Administrators </w:t>
            </w:r>
          </w:p>
        </w:tc>
      </w:tr>
    </w:tbl>
    <w:p w14:paraId="6CD82EFC" w14:textId="77777777" w:rsidR="00A87603" w:rsidRPr="00D56BB6" w:rsidRDefault="00A87603">
      <w:pPr>
        <w:rPr>
          <w:rFonts w:ascii="Arial" w:hAnsi="Arial" w:cs="Arial"/>
          <w:sz w:val="20"/>
          <w:szCs w:val="20"/>
        </w:rPr>
      </w:pPr>
    </w:p>
    <w:tbl>
      <w:tblPr>
        <w:tblStyle w:val="TableGrid"/>
        <w:tblW w:w="0" w:type="auto"/>
        <w:tblLook w:val="04A0" w:firstRow="1" w:lastRow="0" w:firstColumn="1" w:lastColumn="0" w:noHBand="0" w:noVBand="1"/>
      </w:tblPr>
      <w:tblGrid>
        <w:gridCol w:w="5152"/>
        <w:gridCol w:w="1325"/>
        <w:gridCol w:w="1318"/>
        <w:gridCol w:w="1306"/>
        <w:gridCol w:w="1368"/>
        <w:gridCol w:w="1212"/>
        <w:gridCol w:w="1495"/>
      </w:tblGrid>
      <w:tr w:rsidR="002E70BA" w14:paraId="1F5BF23D" w14:textId="77777777" w:rsidTr="004740CC">
        <w:tc>
          <w:tcPr>
            <w:tcW w:w="5399" w:type="dxa"/>
            <w:shd w:val="clear" w:color="auto" w:fill="BFBFBF" w:themeFill="background1" w:themeFillShade="BF"/>
          </w:tcPr>
          <w:p w14:paraId="3C8F6359" w14:textId="77777777" w:rsidR="00A87603" w:rsidRDefault="00A87603" w:rsidP="004740CC">
            <w:pPr>
              <w:rPr>
                <w:rFonts w:ascii="Arial" w:hAnsi="Arial" w:cs="Arial"/>
                <w:sz w:val="20"/>
                <w:szCs w:val="20"/>
              </w:rPr>
            </w:pPr>
            <w:r>
              <w:rPr>
                <w:rFonts w:ascii="Arial" w:hAnsi="Arial" w:cs="Arial"/>
                <w:sz w:val="20"/>
                <w:szCs w:val="20"/>
              </w:rPr>
              <w:t>Activity</w:t>
            </w:r>
            <w:r w:rsidR="00DC5461">
              <w:rPr>
                <w:rFonts w:ascii="Arial" w:hAnsi="Arial" w:cs="Arial"/>
                <w:sz w:val="20"/>
                <w:szCs w:val="20"/>
              </w:rPr>
              <w:t xml:space="preserve"> –</w:t>
            </w:r>
            <w:r w:rsidR="00252DBF">
              <w:rPr>
                <w:rFonts w:ascii="Arial" w:hAnsi="Arial" w:cs="Arial"/>
                <w:sz w:val="20"/>
                <w:szCs w:val="20"/>
              </w:rPr>
              <w:t xml:space="preserve"> </w:t>
            </w:r>
            <w:r w:rsidR="002E70BA">
              <w:rPr>
                <w:rFonts w:ascii="Arial" w:hAnsi="Arial" w:cs="Arial"/>
                <w:sz w:val="20"/>
                <w:szCs w:val="20"/>
              </w:rPr>
              <w:t xml:space="preserve">Identify and </w:t>
            </w:r>
            <w:r w:rsidR="00252DBF">
              <w:rPr>
                <w:rFonts w:ascii="Arial" w:hAnsi="Arial" w:cs="Arial"/>
                <w:sz w:val="20"/>
                <w:szCs w:val="20"/>
              </w:rPr>
              <w:t>Select</w:t>
            </w:r>
            <w:r w:rsidR="00DC5461">
              <w:rPr>
                <w:rFonts w:ascii="Arial" w:hAnsi="Arial" w:cs="Arial"/>
                <w:sz w:val="20"/>
                <w:szCs w:val="20"/>
              </w:rPr>
              <w:t xml:space="preserve"> </w:t>
            </w:r>
            <w:r w:rsidR="004C20C0" w:rsidRPr="00815656">
              <w:rPr>
                <w:rFonts w:ascii="Arial" w:hAnsi="Arial" w:cs="Arial"/>
                <w:sz w:val="20"/>
                <w:szCs w:val="20"/>
              </w:rPr>
              <w:t>Data Mentors</w:t>
            </w:r>
          </w:p>
          <w:p w14:paraId="63E31317" w14:textId="77777777" w:rsidR="00A87603" w:rsidRDefault="00A87603" w:rsidP="004740CC">
            <w:pPr>
              <w:rPr>
                <w:rFonts w:ascii="Arial" w:hAnsi="Arial" w:cs="Arial"/>
                <w:sz w:val="20"/>
                <w:szCs w:val="20"/>
              </w:rPr>
            </w:pPr>
          </w:p>
        </w:tc>
        <w:tc>
          <w:tcPr>
            <w:tcW w:w="1357" w:type="dxa"/>
            <w:shd w:val="clear" w:color="auto" w:fill="BFBFBF" w:themeFill="background1" w:themeFillShade="BF"/>
          </w:tcPr>
          <w:p w14:paraId="19603751" w14:textId="77777777" w:rsidR="00A87603" w:rsidRDefault="00A87603" w:rsidP="004740CC">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1B36EFBA" w14:textId="77777777" w:rsidR="00A87603" w:rsidRDefault="00A87603" w:rsidP="004740CC">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2597691F" w14:textId="77777777" w:rsidR="00A87603" w:rsidRDefault="00A87603" w:rsidP="004740CC">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3CA886BB" w14:textId="77777777" w:rsidR="00A87603" w:rsidRDefault="00A87603" w:rsidP="004740CC">
            <w:pPr>
              <w:rPr>
                <w:rFonts w:ascii="Arial" w:hAnsi="Arial" w:cs="Arial"/>
                <w:sz w:val="20"/>
                <w:szCs w:val="20"/>
              </w:rPr>
            </w:pPr>
            <w:r>
              <w:rPr>
                <w:rFonts w:ascii="Arial" w:hAnsi="Arial" w:cs="Arial"/>
                <w:sz w:val="20"/>
                <w:szCs w:val="20"/>
              </w:rPr>
              <w:t>Resource</w:t>
            </w:r>
          </w:p>
          <w:p w14:paraId="28457DD1" w14:textId="77777777" w:rsidR="00A87603" w:rsidRDefault="00A87603" w:rsidP="004740CC">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CF87227" w14:textId="77777777" w:rsidR="00A87603" w:rsidRDefault="00A87603" w:rsidP="004740CC">
            <w:pPr>
              <w:rPr>
                <w:rFonts w:ascii="Arial" w:hAnsi="Arial" w:cs="Arial"/>
                <w:sz w:val="20"/>
                <w:szCs w:val="20"/>
              </w:rPr>
            </w:pPr>
            <w:r>
              <w:rPr>
                <w:rFonts w:ascii="Arial" w:hAnsi="Arial" w:cs="Arial"/>
                <w:sz w:val="20"/>
                <w:szCs w:val="20"/>
              </w:rPr>
              <w:t xml:space="preserve">Source of </w:t>
            </w:r>
          </w:p>
          <w:p w14:paraId="323FF0A0" w14:textId="77777777" w:rsidR="00A87603" w:rsidRDefault="00A87603" w:rsidP="004740CC">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59FEF547" w14:textId="77777777" w:rsidR="00A87603" w:rsidRDefault="00A87603" w:rsidP="004740CC">
            <w:pPr>
              <w:rPr>
                <w:rFonts w:ascii="Arial" w:hAnsi="Arial" w:cs="Arial"/>
                <w:sz w:val="20"/>
                <w:szCs w:val="20"/>
              </w:rPr>
            </w:pPr>
            <w:r>
              <w:rPr>
                <w:rFonts w:ascii="Arial" w:hAnsi="Arial" w:cs="Arial"/>
                <w:sz w:val="20"/>
                <w:szCs w:val="20"/>
              </w:rPr>
              <w:t>Staff</w:t>
            </w:r>
          </w:p>
          <w:p w14:paraId="251485C1" w14:textId="77777777" w:rsidR="00A87603" w:rsidRDefault="00A87603" w:rsidP="004740CC">
            <w:pPr>
              <w:rPr>
                <w:rFonts w:ascii="Arial" w:hAnsi="Arial" w:cs="Arial"/>
                <w:sz w:val="20"/>
                <w:szCs w:val="20"/>
              </w:rPr>
            </w:pPr>
            <w:r>
              <w:rPr>
                <w:rFonts w:ascii="Arial" w:hAnsi="Arial" w:cs="Arial"/>
                <w:sz w:val="20"/>
                <w:szCs w:val="20"/>
              </w:rPr>
              <w:t>Responsible</w:t>
            </w:r>
          </w:p>
        </w:tc>
      </w:tr>
      <w:tr w:rsidR="002E70BA" w14:paraId="18D5AC73" w14:textId="77777777" w:rsidTr="004740CC">
        <w:tc>
          <w:tcPr>
            <w:tcW w:w="5399" w:type="dxa"/>
          </w:tcPr>
          <w:p w14:paraId="2568DFAF" w14:textId="77777777" w:rsidR="00F93D24" w:rsidRDefault="002E70BA" w:rsidP="00F93D24">
            <w:pPr>
              <w:rPr>
                <w:rFonts w:ascii="Arial" w:hAnsi="Arial" w:cs="Arial"/>
                <w:sz w:val="20"/>
                <w:szCs w:val="20"/>
              </w:rPr>
            </w:pPr>
            <w:r>
              <w:rPr>
                <w:rFonts w:ascii="Arial" w:hAnsi="Arial" w:cs="Arial"/>
                <w:sz w:val="20"/>
                <w:szCs w:val="20"/>
              </w:rPr>
              <w:t xml:space="preserve">The Liaison, in consultation with the MTSS Coordinator and Implementation Team members will </w:t>
            </w:r>
            <w:r w:rsidR="006B423B">
              <w:rPr>
                <w:rFonts w:ascii="Arial" w:hAnsi="Arial" w:cs="Arial"/>
                <w:sz w:val="20"/>
                <w:szCs w:val="20"/>
              </w:rPr>
              <w:t>select</w:t>
            </w:r>
            <w:r>
              <w:rPr>
                <w:rFonts w:ascii="Arial" w:hAnsi="Arial" w:cs="Arial"/>
                <w:sz w:val="20"/>
                <w:szCs w:val="20"/>
              </w:rPr>
              <w:t xml:space="preserve"> individuals</w:t>
            </w:r>
            <w:r w:rsidR="006B423B">
              <w:rPr>
                <w:rFonts w:ascii="Arial" w:hAnsi="Arial" w:cs="Arial"/>
                <w:sz w:val="20"/>
                <w:szCs w:val="20"/>
              </w:rPr>
              <w:t xml:space="preserve"> to be DIBELS Mentors, AIMSweb LAMS, PBIS Applications Coordinators and SWIS Facilitators</w:t>
            </w:r>
          </w:p>
          <w:p w14:paraId="435A0807" w14:textId="77777777" w:rsidR="00A87603" w:rsidRDefault="00A87603" w:rsidP="006B423B">
            <w:pPr>
              <w:rPr>
                <w:rFonts w:ascii="Arial" w:hAnsi="Arial" w:cs="Arial"/>
                <w:sz w:val="20"/>
                <w:szCs w:val="20"/>
              </w:rPr>
            </w:pPr>
          </w:p>
        </w:tc>
        <w:tc>
          <w:tcPr>
            <w:tcW w:w="1357" w:type="dxa"/>
          </w:tcPr>
          <w:p w14:paraId="6FF2CB02" w14:textId="77777777" w:rsidR="00A87603" w:rsidRDefault="006B423B" w:rsidP="004740CC">
            <w:pPr>
              <w:rPr>
                <w:rFonts w:ascii="Arial" w:hAnsi="Arial" w:cs="Arial"/>
                <w:sz w:val="20"/>
                <w:szCs w:val="20"/>
              </w:rPr>
            </w:pPr>
            <w:r>
              <w:rPr>
                <w:rFonts w:ascii="Arial" w:hAnsi="Arial" w:cs="Arial"/>
                <w:sz w:val="20"/>
                <w:szCs w:val="20"/>
              </w:rPr>
              <w:t>Getting Ready</w:t>
            </w:r>
          </w:p>
        </w:tc>
        <w:tc>
          <w:tcPr>
            <w:tcW w:w="1341" w:type="dxa"/>
          </w:tcPr>
          <w:p w14:paraId="5062FD18" w14:textId="77777777" w:rsidR="00A87603" w:rsidRDefault="006B423B" w:rsidP="004740CC">
            <w:pPr>
              <w:rPr>
                <w:rFonts w:ascii="Arial" w:hAnsi="Arial" w:cs="Arial"/>
                <w:sz w:val="20"/>
                <w:szCs w:val="20"/>
              </w:rPr>
            </w:pPr>
            <w:r>
              <w:rPr>
                <w:rFonts w:ascii="Arial" w:hAnsi="Arial" w:cs="Arial"/>
                <w:sz w:val="20"/>
                <w:szCs w:val="20"/>
              </w:rPr>
              <w:t>January, 2014</w:t>
            </w:r>
          </w:p>
        </w:tc>
        <w:tc>
          <w:tcPr>
            <w:tcW w:w="1328" w:type="dxa"/>
          </w:tcPr>
          <w:p w14:paraId="009454D2" w14:textId="77777777" w:rsidR="00A87603" w:rsidRDefault="006B423B" w:rsidP="004740CC">
            <w:pPr>
              <w:rPr>
                <w:rFonts w:ascii="Arial" w:hAnsi="Arial" w:cs="Arial"/>
                <w:sz w:val="20"/>
                <w:szCs w:val="20"/>
              </w:rPr>
            </w:pPr>
            <w:r>
              <w:rPr>
                <w:rFonts w:ascii="Arial" w:hAnsi="Arial" w:cs="Arial"/>
                <w:sz w:val="20"/>
                <w:szCs w:val="20"/>
              </w:rPr>
              <w:t>January, 2014</w:t>
            </w:r>
          </w:p>
        </w:tc>
        <w:tc>
          <w:tcPr>
            <w:tcW w:w="1389" w:type="dxa"/>
          </w:tcPr>
          <w:p w14:paraId="55869A42" w14:textId="77777777" w:rsidR="00A87603" w:rsidRDefault="007A75E4" w:rsidP="004740CC">
            <w:pPr>
              <w:rPr>
                <w:rFonts w:ascii="Arial" w:hAnsi="Arial" w:cs="Arial"/>
                <w:sz w:val="20"/>
                <w:szCs w:val="20"/>
              </w:rPr>
            </w:pPr>
            <w:r>
              <w:rPr>
                <w:rFonts w:ascii="Arial" w:hAnsi="Arial" w:cs="Arial"/>
                <w:sz w:val="20"/>
                <w:szCs w:val="20"/>
              </w:rPr>
              <w:t>0.00</w:t>
            </w:r>
          </w:p>
        </w:tc>
        <w:tc>
          <w:tcPr>
            <w:tcW w:w="1231" w:type="dxa"/>
          </w:tcPr>
          <w:p w14:paraId="27D8C8FF" w14:textId="77777777" w:rsidR="00A87603" w:rsidRDefault="00A87603" w:rsidP="004740CC">
            <w:pPr>
              <w:rPr>
                <w:rFonts w:ascii="Arial" w:hAnsi="Arial" w:cs="Arial"/>
                <w:sz w:val="20"/>
                <w:szCs w:val="20"/>
              </w:rPr>
            </w:pPr>
          </w:p>
        </w:tc>
        <w:tc>
          <w:tcPr>
            <w:tcW w:w="1131" w:type="dxa"/>
          </w:tcPr>
          <w:p w14:paraId="42A3969C" w14:textId="77777777" w:rsidR="00A87603" w:rsidRDefault="00932C57" w:rsidP="004740CC">
            <w:pPr>
              <w:rPr>
                <w:rFonts w:ascii="Arial" w:hAnsi="Arial" w:cs="Arial"/>
                <w:sz w:val="20"/>
                <w:szCs w:val="20"/>
              </w:rPr>
            </w:pPr>
            <w:r>
              <w:rPr>
                <w:rFonts w:ascii="Arial" w:hAnsi="Arial" w:cs="Arial"/>
                <w:sz w:val="20"/>
                <w:szCs w:val="20"/>
              </w:rPr>
              <w:t>Team members and Building Administrators</w:t>
            </w:r>
          </w:p>
        </w:tc>
      </w:tr>
    </w:tbl>
    <w:p w14:paraId="58458015" w14:textId="77777777" w:rsidR="00D56BB6" w:rsidRDefault="00D56BB6">
      <w:pPr>
        <w:rPr>
          <w:rFonts w:ascii="Arial" w:hAnsi="Arial" w:cs="Arial"/>
          <w:sz w:val="20"/>
          <w:szCs w:val="20"/>
        </w:rPr>
      </w:pPr>
    </w:p>
    <w:tbl>
      <w:tblPr>
        <w:tblStyle w:val="TableGrid"/>
        <w:tblW w:w="0" w:type="auto"/>
        <w:tblLook w:val="04A0" w:firstRow="1" w:lastRow="0" w:firstColumn="1" w:lastColumn="0" w:noHBand="0" w:noVBand="1"/>
      </w:tblPr>
      <w:tblGrid>
        <w:gridCol w:w="5240"/>
        <w:gridCol w:w="1355"/>
        <w:gridCol w:w="1327"/>
        <w:gridCol w:w="1305"/>
        <w:gridCol w:w="1372"/>
        <w:gridCol w:w="1215"/>
        <w:gridCol w:w="1362"/>
      </w:tblGrid>
      <w:tr w:rsidR="00A87603" w14:paraId="47C82948" w14:textId="77777777" w:rsidTr="004740CC">
        <w:tc>
          <w:tcPr>
            <w:tcW w:w="5399" w:type="dxa"/>
            <w:shd w:val="clear" w:color="auto" w:fill="BFBFBF" w:themeFill="background1" w:themeFillShade="BF"/>
          </w:tcPr>
          <w:p w14:paraId="7D4F8A54" w14:textId="77777777" w:rsidR="00A87603" w:rsidRDefault="00A87603" w:rsidP="004740CC">
            <w:pPr>
              <w:rPr>
                <w:rFonts w:ascii="Arial" w:hAnsi="Arial" w:cs="Arial"/>
                <w:sz w:val="20"/>
                <w:szCs w:val="20"/>
              </w:rPr>
            </w:pPr>
            <w:r>
              <w:rPr>
                <w:rFonts w:ascii="Arial" w:hAnsi="Arial" w:cs="Arial"/>
                <w:sz w:val="20"/>
                <w:szCs w:val="20"/>
              </w:rPr>
              <w:t>Activity</w:t>
            </w:r>
            <w:r w:rsidR="00DC5461">
              <w:rPr>
                <w:rFonts w:ascii="Arial" w:hAnsi="Arial" w:cs="Arial"/>
                <w:sz w:val="20"/>
                <w:szCs w:val="20"/>
              </w:rPr>
              <w:t xml:space="preserve"> – Professional Development</w:t>
            </w:r>
            <w:r w:rsidR="004C20C0">
              <w:rPr>
                <w:rFonts w:ascii="Arial" w:hAnsi="Arial" w:cs="Arial"/>
                <w:sz w:val="20"/>
                <w:szCs w:val="20"/>
              </w:rPr>
              <w:t xml:space="preserve"> </w:t>
            </w:r>
            <w:r w:rsidR="004C20C0" w:rsidRPr="00815656">
              <w:rPr>
                <w:rFonts w:ascii="Arial" w:hAnsi="Arial" w:cs="Arial"/>
                <w:sz w:val="20"/>
                <w:szCs w:val="20"/>
              </w:rPr>
              <w:t>for Data Mentors</w:t>
            </w:r>
          </w:p>
          <w:p w14:paraId="6F7ABD83" w14:textId="77777777" w:rsidR="00A87603" w:rsidRDefault="00A87603" w:rsidP="004740CC">
            <w:pPr>
              <w:rPr>
                <w:rFonts w:ascii="Arial" w:hAnsi="Arial" w:cs="Arial"/>
                <w:sz w:val="20"/>
                <w:szCs w:val="20"/>
              </w:rPr>
            </w:pPr>
          </w:p>
        </w:tc>
        <w:tc>
          <w:tcPr>
            <w:tcW w:w="1357" w:type="dxa"/>
            <w:shd w:val="clear" w:color="auto" w:fill="BFBFBF" w:themeFill="background1" w:themeFillShade="BF"/>
          </w:tcPr>
          <w:p w14:paraId="52C53450" w14:textId="77777777" w:rsidR="00A87603" w:rsidRDefault="00A87603" w:rsidP="004740CC">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7274C64A" w14:textId="77777777" w:rsidR="00A87603" w:rsidRDefault="00A87603" w:rsidP="004740CC">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04E7EDF0" w14:textId="77777777" w:rsidR="00A87603" w:rsidRDefault="00A87603" w:rsidP="004740CC">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509FB6C6" w14:textId="77777777" w:rsidR="00A87603" w:rsidRDefault="00A87603" w:rsidP="004740CC">
            <w:pPr>
              <w:rPr>
                <w:rFonts w:ascii="Arial" w:hAnsi="Arial" w:cs="Arial"/>
                <w:sz w:val="20"/>
                <w:szCs w:val="20"/>
              </w:rPr>
            </w:pPr>
            <w:r>
              <w:rPr>
                <w:rFonts w:ascii="Arial" w:hAnsi="Arial" w:cs="Arial"/>
                <w:sz w:val="20"/>
                <w:szCs w:val="20"/>
              </w:rPr>
              <w:t>Resource</w:t>
            </w:r>
          </w:p>
          <w:p w14:paraId="1A33B8AD" w14:textId="77777777" w:rsidR="00A87603" w:rsidRDefault="00A87603" w:rsidP="004740CC">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4D408A28" w14:textId="77777777" w:rsidR="00A87603" w:rsidRDefault="00A87603" w:rsidP="004740CC">
            <w:pPr>
              <w:rPr>
                <w:rFonts w:ascii="Arial" w:hAnsi="Arial" w:cs="Arial"/>
                <w:sz w:val="20"/>
                <w:szCs w:val="20"/>
              </w:rPr>
            </w:pPr>
            <w:r>
              <w:rPr>
                <w:rFonts w:ascii="Arial" w:hAnsi="Arial" w:cs="Arial"/>
                <w:sz w:val="20"/>
                <w:szCs w:val="20"/>
              </w:rPr>
              <w:t xml:space="preserve">Source of </w:t>
            </w:r>
          </w:p>
          <w:p w14:paraId="4000FB0C" w14:textId="77777777" w:rsidR="00A87603" w:rsidRDefault="00A87603" w:rsidP="004740CC">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00ABBF06" w14:textId="77777777" w:rsidR="00A87603" w:rsidRDefault="00A87603" w:rsidP="004740CC">
            <w:pPr>
              <w:rPr>
                <w:rFonts w:ascii="Arial" w:hAnsi="Arial" w:cs="Arial"/>
                <w:sz w:val="20"/>
                <w:szCs w:val="20"/>
              </w:rPr>
            </w:pPr>
            <w:r>
              <w:rPr>
                <w:rFonts w:ascii="Arial" w:hAnsi="Arial" w:cs="Arial"/>
                <w:sz w:val="20"/>
                <w:szCs w:val="20"/>
              </w:rPr>
              <w:t>Staff</w:t>
            </w:r>
          </w:p>
          <w:p w14:paraId="57CBFD7A" w14:textId="77777777" w:rsidR="00A87603" w:rsidRDefault="00A87603" w:rsidP="004740CC">
            <w:pPr>
              <w:rPr>
                <w:rFonts w:ascii="Arial" w:hAnsi="Arial" w:cs="Arial"/>
                <w:sz w:val="20"/>
                <w:szCs w:val="20"/>
              </w:rPr>
            </w:pPr>
            <w:r>
              <w:rPr>
                <w:rFonts w:ascii="Arial" w:hAnsi="Arial" w:cs="Arial"/>
                <w:sz w:val="20"/>
                <w:szCs w:val="20"/>
              </w:rPr>
              <w:t>Responsible</w:t>
            </w:r>
          </w:p>
        </w:tc>
      </w:tr>
      <w:tr w:rsidR="00A87603" w14:paraId="5A9B8DE0" w14:textId="77777777" w:rsidTr="004740CC">
        <w:tc>
          <w:tcPr>
            <w:tcW w:w="5399" w:type="dxa"/>
          </w:tcPr>
          <w:p w14:paraId="64E48D0A" w14:textId="77777777" w:rsidR="00A87603" w:rsidRDefault="002E70BA" w:rsidP="004740CC">
            <w:pPr>
              <w:rPr>
                <w:rFonts w:ascii="Arial" w:hAnsi="Arial" w:cs="Arial"/>
                <w:sz w:val="20"/>
                <w:szCs w:val="20"/>
              </w:rPr>
            </w:pPr>
            <w:r>
              <w:rPr>
                <w:rFonts w:ascii="Arial" w:hAnsi="Arial" w:cs="Arial"/>
                <w:sz w:val="20"/>
                <w:szCs w:val="20"/>
              </w:rPr>
              <w:t>Staff selected as</w:t>
            </w:r>
            <w:r w:rsidR="006B423B">
              <w:rPr>
                <w:rFonts w:ascii="Arial" w:hAnsi="Arial" w:cs="Arial"/>
                <w:sz w:val="20"/>
                <w:szCs w:val="20"/>
              </w:rPr>
              <w:t xml:space="preserve"> DIBELS Mentor(s), AIMSweb LAM(s), PBIS Application Coordinator(s) and SWIS Facilitator(s) will receive training (initial and on-going) to lead data entry, report generation and troubleshooting across the district.</w:t>
            </w:r>
            <w:r w:rsidR="00A9262A">
              <w:rPr>
                <w:rFonts w:ascii="Arial" w:hAnsi="Arial" w:cs="Arial"/>
                <w:sz w:val="20"/>
                <w:szCs w:val="20"/>
              </w:rPr>
              <w:t xml:space="preserve"> </w:t>
            </w:r>
            <w:r w:rsidR="004C20C0" w:rsidRPr="00815656">
              <w:rPr>
                <w:rFonts w:ascii="Arial" w:hAnsi="Arial" w:cs="Arial"/>
                <w:sz w:val="20"/>
                <w:szCs w:val="20"/>
              </w:rPr>
              <w:t xml:space="preserve">Funds will be used for </w:t>
            </w:r>
            <w:r w:rsidR="00815656" w:rsidRPr="00815656">
              <w:rPr>
                <w:rFonts w:ascii="Arial" w:hAnsi="Arial" w:cs="Arial"/>
                <w:sz w:val="20"/>
                <w:szCs w:val="20"/>
              </w:rPr>
              <w:t>training, which</w:t>
            </w:r>
            <w:r w:rsidR="004C20C0">
              <w:rPr>
                <w:rFonts w:ascii="Arial" w:hAnsi="Arial" w:cs="Arial"/>
                <w:sz w:val="20"/>
                <w:szCs w:val="20"/>
              </w:rPr>
              <w:t xml:space="preserve"> </w:t>
            </w:r>
            <w:r w:rsidR="00A9262A">
              <w:rPr>
                <w:rFonts w:ascii="Arial" w:hAnsi="Arial" w:cs="Arial"/>
                <w:sz w:val="20"/>
                <w:szCs w:val="20"/>
              </w:rPr>
              <w:t>will include attendance at professional development sessions</w:t>
            </w:r>
            <w:r w:rsidR="004C20C0">
              <w:rPr>
                <w:rFonts w:ascii="Arial" w:hAnsi="Arial" w:cs="Arial"/>
                <w:sz w:val="20"/>
                <w:szCs w:val="20"/>
              </w:rPr>
              <w:t xml:space="preserve"> (</w:t>
            </w:r>
            <w:r w:rsidR="00A9262A">
              <w:rPr>
                <w:rFonts w:ascii="Arial" w:hAnsi="Arial" w:cs="Arial"/>
                <w:sz w:val="20"/>
                <w:szCs w:val="20"/>
              </w:rPr>
              <w:t xml:space="preserve">that upon completion will result </w:t>
            </w:r>
            <w:r w:rsidR="004C20C0">
              <w:rPr>
                <w:rFonts w:ascii="Arial" w:hAnsi="Arial" w:cs="Arial"/>
                <w:sz w:val="20"/>
                <w:szCs w:val="20"/>
              </w:rPr>
              <w:t xml:space="preserve">in </w:t>
            </w:r>
            <w:r w:rsidR="00A9262A">
              <w:rPr>
                <w:rFonts w:ascii="Arial" w:hAnsi="Arial" w:cs="Arial"/>
                <w:sz w:val="20"/>
                <w:szCs w:val="20"/>
              </w:rPr>
              <w:t>certificati</w:t>
            </w:r>
            <w:r w:rsidR="00B53ED8">
              <w:rPr>
                <w:rFonts w:ascii="Arial" w:hAnsi="Arial" w:cs="Arial"/>
                <w:sz w:val="20"/>
                <w:szCs w:val="20"/>
              </w:rPr>
              <w:t xml:space="preserve">on/endorsement indicating staff </w:t>
            </w:r>
            <w:r w:rsidR="00A9262A">
              <w:rPr>
                <w:rFonts w:ascii="Arial" w:hAnsi="Arial" w:cs="Arial"/>
                <w:sz w:val="20"/>
                <w:szCs w:val="20"/>
              </w:rPr>
              <w:t>meet the training requirements to perform necessary duties</w:t>
            </w:r>
            <w:r w:rsidR="004C20C0">
              <w:rPr>
                <w:rFonts w:ascii="Arial" w:hAnsi="Arial" w:cs="Arial"/>
                <w:sz w:val="20"/>
                <w:szCs w:val="20"/>
              </w:rPr>
              <w:t>)</w:t>
            </w:r>
            <w:r w:rsidR="00A9262A">
              <w:rPr>
                <w:rFonts w:ascii="Arial" w:hAnsi="Arial" w:cs="Arial"/>
                <w:sz w:val="20"/>
                <w:szCs w:val="20"/>
              </w:rPr>
              <w:t>.</w:t>
            </w:r>
          </w:p>
          <w:p w14:paraId="2F03A954" w14:textId="77777777" w:rsidR="00F93D24" w:rsidRDefault="00F93D24" w:rsidP="004740CC">
            <w:pPr>
              <w:rPr>
                <w:rFonts w:ascii="Arial" w:hAnsi="Arial" w:cs="Arial"/>
                <w:sz w:val="20"/>
                <w:szCs w:val="20"/>
              </w:rPr>
            </w:pPr>
          </w:p>
        </w:tc>
        <w:tc>
          <w:tcPr>
            <w:tcW w:w="1357" w:type="dxa"/>
          </w:tcPr>
          <w:p w14:paraId="3A83B62F" w14:textId="77777777" w:rsidR="00A87603" w:rsidRDefault="004C20C0" w:rsidP="004740CC">
            <w:pPr>
              <w:rPr>
                <w:rFonts w:ascii="Arial" w:hAnsi="Arial" w:cs="Arial"/>
                <w:sz w:val="20"/>
                <w:szCs w:val="20"/>
              </w:rPr>
            </w:pPr>
            <w:r w:rsidRPr="00815656">
              <w:rPr>
                <w:rFonts w:ascii="Arial" w:hAnsi="Arial" w:cs="Arial"/>
                <w:sz w:val="20"/>
                <w:szCs w:val="20"/>
              </w:rPr>
              <w:t>Professional Learning</w:t>
            </w:r>
          </w:p>
        </w:tc>
        <w:tc>
          <w:tcPr>
            <w:tcW w:w="1341" w:type="dxa"/>
          </w:tcPr>
          <w:p w14:paraId="69F10B87" w14:textId="77777777" w:rsidR="00A87603" w:rsidRDefault="006B423B" w:rsidP="004740CC">
            <w:pPr>
              <w:rPr>
                <w:rFonts w:ascii="Arial" w:hAnsi="Arial" w:cs="Arial"/>
                <w:sz w:val="20"/>
                <w:szCs w:val="20"/>
              </w:rPr>
            </w:pPr>
            <w:r>
              <w:rPr>
                <w:rFonts w:ascii="Arial" w:hAnsi="Arial" w:cs="Arial"/>
                <w:sz w:val="20"/>
                <w:szCs w:val="20"/>
              </w:rPr>
              <w:t>February, 2014</w:t>
            </w:r>
          </w:p>
        </w:tc>
        <w:tc>
          <w:tcPr>
            <w:tcW w:w="1328" w:type="dxa"/>
          </w:tcPr>
          <w:p w14:paraId="5F542DCE" w14:textId="77777777" w:rsidR="00A87603" w:rsidRDefault="006B423B" w:rsidP="004740CC">
            <w:pPr>
              <w:rPr>
                <w:rFonts w:ascii="Arial" w:hAnsi="Arial" w:cs="Arial"/>
                <w:sz w:val="20"/>
                <w:szCs w:val="20"/>
              </w:rPr>
            </w:pPr>
            <w:r>
              <w:rPr>
                <w:rFonts w:ascii="Arial" w:hAnsi="Arial" w:cs="Arial"/>
                <w:sz w:val="20"/>
                <w:szCs w:val="20"/>
              </w:rPr>
              <w:t>August, 2014</w:t>
            </w:r>
          </w:p>
        </w:tc>
        <w:tc>
          <w:tcPr>
            <w:tcW w:w="1389" w:type="dxa"/>
          </w:tcPr>
          <w:p w14:paraId="3B6E2A07" w14:textId="77777777" w:rsidR="00A87603" w:rsidRDefault="00815656" w:rsidP="004740CC">
            <w:pPr>
              <w:rPr>
                <w:rFonts w:ascii="Arial" w:hAnsi="Arial" w:cs="Arial"/>
                <w:sz w:val="20"/>
                <w:szCs w:val="20"/>
              </w:rPr>
            </w:pPr>
            <w:r>
              <w:rPr>
                <w:rFonts w:ascii="Arial" w:hAnsi="Arial" w:cs="Arial"/>
                <w:sz w:val="20"/>
                <w:szCs w:val="20"/>
              </w:rPr>
              <w:t>1</w:t>
            </w:r>
            <w:r w:rsidR="007A75E4">
              <w:rPr>
                <w:rFonts w:ascii="Arial" w:hAnsi="Arial" w:cs="Arial"/>
                <w:sz w:val="20"/>
                <w:szCs w:val="20"/>
              </w:rPr>
              <w:t>,000.00</w:t>
            </w:r>
          </w:p>
        </w:tc>
        <w:tc>
          <w:tcPr>
            <w:tcW w:w="1231" w:type="dxa"/>
          </w:tcPr>
          <w:p w14:paraId="0C4F217E" w14:textId="77777777" w:rsidR="00A87603" w:rsidRDefault="00A87603" w:rsidP="004740CC">
            <w:pPr>
              <w:rPr>
                <w:rFonts w:ascii="Arial" w:hAnsi="Arial" w:cs="Arial"/>
                <w:sz w:val="20"/>
                <w:szCs w:val="20"/>
              </w:rPr>
            </w:pPr>
          </w:p>
        </w:tc>
        <w:tc>
          <w:tcPr>
            <w:tcW w:w="1131" w:type="dxa"/>
          </w:tcPr>
          <w:p w14:paraId="52C4952C" w14:textId="77777777" w:rsidR="00A87603" w:rsidRDefault="00932C57" w:rsidP="004740CC">
            <w:pPr>
              <w:rPr>
                <w:rFonts w:ascii="Arial" w:hAnsi="Arial" w:cs="Arial"/>
                <w:sz w:val="20"/>
                <w:szCs w:val="20"/>
              </w:rPr>
            </w:pPr>
            <w:r>
              <w:rPr>
                <w:rFonts w:ascii="Arial" w:hAnsi="Arial" w:cs="Arial"/>
                <w:sz w:val="20"/>
                <w:szCs w:val="20"/>
              </w:rPr>
              <w:t>MTSS Coordinators</w:t>
            </w:r>
          </w:p>
        </w:tc>
      </w:tr>
    </w:tbl>
    <w:p w14:paraId="1C9EC2DD" w14:textId="77777777" w:rsidR="00D40E9F" w:rsidRPr="00D56BB6" w:rsidRDefault="00D40E9F" w:rsidP="00D40E9F">
      <w:pPr>
        <w:rPr>
          <w:rFonts w:ascii="Arial" w:hAnsi="Arial" w:cs="Arial"/>
          <w:sz w:val="20"/>
          <w:szCs w:val="20"/>
        </w:rPr>
      </w:pPr>
    </w:p>
    <w:tbl>
      <w:tblPr>
        <w:tblStyle w:val="TableGrid"/>
        <w:tblW w:w="0" w:type="auto"/>
        <w:tblLook w:val="04A0" w:firstRow="1" w:lastRow="0" w:firstColumn="1" w:lastColumn="0" w:noHBand="0" w:noVBand="1"/>
      </w:tblPr>
      <w:tblGrid>
        <w:gridCol w:w="5142"/>
        <w:gridCol w:w="1324"/>
        <w:gridCol w:w="1331"/>
        <w:gridCol w:w="1305"/>
        <w:gridCol w:w="1368"/>
        <w:gridCol w:w="1211"/>
        <w:gridCol w:w="1495"/>
      </w:tblGrid>
      <w:tr w:rsidR="004C20C0" w14:paraId="4FE22E1D" w14:textId="77777777" w:rsidTr="00D40E9F">
        <w:tc>
          <w:tcPr>
            <w:tcW w:w="5399" w:type="dxa"/>
            <w:shd w:val="clear" w:color="auto" w:fill="BFBFBF" w:themeFill="background1" w:themeFillShade="BF"/>
          </w:tcPr>
          <w:p w14:paraId="11A64EC3" w14:textId="77777777" w:rsidR="00D40E9F" w:rsidRDefault="00D40E9F" w:rsidP="00D40E9F">
            <w:pPr>
              <w:rPr>
                <w:rFonts w:ascii="Arial" w:hAnsi="Arial" w:cs="Arial"/>
                <w:sz w:val="20"/>
                <w:szCs w:val="20"/>
              </w:rPr>
            </w:pPr>
            <w:r>
              <w:rPr>
                <w:rFonts w:ascii="Arial" w:hAnsi="Arial" w:cs="Arial"/>
                <w:sz w:val="20"/>
                <w:szCs w:val="20"/>
              </w:rPr>
              <w:t>Activity</w:t>
            </w:r>
            <w:r w:rsidR="00252DBF">
              <w:rPr>
                <w:rFonts w:ascii="Arial" w:hAnsi="Arial" w:cs="Arial"/>
                <w:sz w:val="20"/>
                <w:szCs w:val="20"/>
              </w:rPr>
              <w:t xml:space="preserve"> –</w:t>
            </w:r>
            <w:r w:rsidR="00E137FF">
              <w:rPr>
                <w:rFonts w:ascii="Arial" w:hAnsi="Arial" w:cs="Arial"/>
                <w:sz w:val="20"/>
                <w:szCs w:val="20"/>
              </w:rPr>
              <w:t xml:space="preserve"> Identify and S</w:t>
            </w:r>
            <w:r w:rsidR="00252DBF">
              <w:rPr>
                <w:rFonts w:ascii="Arial" w:hAnsi="Arial" w:cs="Arial"/>
                <w:sz w:val="20"/>
                <w:szCs w:val="20"/>
              </w:rPr>
              <w:t xml:space="preserve">elect </w:t>
            </w:r>
            <w:r w:rsidR="004C20C0" w:rsidRPr="00815656">
              <w:rPr>
                <w:rFonts w:ascii="Arial" w:hAnsi="Arial" w:cs="Arial"/>
                <w:sz w:val="20"/>
                <w:szCs w:val="20"/>
              </w:rPr>
              <w:t>Coaches</w:t>
            </w:r>
          </w:p>
          <w:p w14:paraId="34284457" w14:textId="77777777" w:rsidR="00D40E9F" w:rsidRDefault="00D40E9F" w:rsidP="00D40E9F">
            <w:pPr>
              <w:rPr>
                <w:rFonts w:ascii="Arial" w:hAnsi="Arial" w:cs="Arial"/>
                <w:sz w:val="20"/>
                <w:szCs w:val="20"/>
              </w:rPr>
            </w:pPr>
          </w:p>
        </w:tc>
        <w:tc>
          <w:tcPr>
            <w:tcW w:w="1357" w:type="dxa"/>
            <w:shd w:val="clear" w:color="auto" w:fill="BFBFBF" w:themeFill="background1" w:themeFillShade="BF"/>
          </w:tcPr>
          <w:p w14:paraId="07D28B9C" w14:textId="77777777" w:rsidR="00D40E9F" w:rsidRDefault="00D40E9F" w:rsidP="00D40E9F">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33429685" w14:textId="77777777" w:rsidR="00D40E9F" w:rsidRDefault="00D40E9F" w:rsidP="00D40E9F">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1C9544A9" w14:textId="77777777" w:rsidR="00D40E9F" w:rsidRDefault="00D40E9F" w:rsidP="00D40E9F">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2577C0CB" w14:textId="77777777" w:rsidR="00D40E9F" w:rsidRDefault="00D40E9F" w:rsidP="00D40E9F">
            <w:pPr>
              <w:rPr>
                <w:rFonts w:ascii="Arial" w:hAnsi="Arial" w:cs="Arial"/>
                <w:sz w:val="20"/>
                <w:szCs w:val="20"/>
              </w:rPr>
            </w:pPr>
            <w:r>
              <w:rPr>
                <w:rFonts w:ascii="Arial" w:hAnsi="Arial" w:cs="Arial"/>
                <w:sz w:val="20"/>
                <w:szCs w:val="20"/>
              </w:rPr>
              <w:t>Resource</w:t>
            </w:r>
          </w:p>
          <w:p w14:paraId="7E2BE477" w14:textId="77777777" w:rsidR="00D40E9F" w:rsidRDefault="00D40E9F" w:rsidP="00D40E9F">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74E89653" w14:textId="77777777" w:rsidR="00D40E9F" w:rsidRDefault="00D40E9F" w:rsidP="00D40E9F">
            <w:pPr>
              <w:rPr>
                <w:rFonts w:ascii="Arial" w:hAnsi="Arial" w:cs="Arial"/>
                <w:sz w:val="20"/>
                <w:szCs w:val="20"/>
              </w:rPr>
            </w:pPr>
            <w:r>
              <w:rPr>
                <w:rFonts w:ascii="Arial" w:hAnsi="Arial" w:cs="Arial"/>
                <w:sz w:val="20"/>
                <w:szCs w:val="20"/>
              </w:rPr>
              <w:t xml:space="preserve">Source of </w:t>
            </w:r>
          </w:p>
          <w:p w14:paraId="19DBD9FA" w14:textId="77777777" w:rsidR="00D40E9F" w:rsidRDefault="00D40E9F" w:rsidP="00D40E9F">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22460DFC" w14:textId="77777777" w:rsidR="00D40E9F" w:rsidRDefault="00D40E9F" w:rsidP="00D40E9F">
            <w:pPr>
              <w:rPr>
                <w:rFonts w:ascii="Arial" w:hAnsi="Arial" w:cs="Arial"/>
                <w:sz w:val="20"/>
                <w:szCs w:val="20"/>
              </w:rPr>
            </w:pPr>
            <w:r>
              <w:rPr>
                <w:rFonts w:ascii="Arial" w:hAnsi="Arial" w:cs="Arial"/>
                <w:sz w:val="20"/>
                <w:szCs w:val="20"/>
              </w:rPr>
              <w:t>Staff</w:t>
            </w:r>
          </w:p>
          <w:p w14:paraId="74933EEE" w14:textId="77777777" w:rsidR="00D40E9F" w:rsidRDefault="00D40E9F" w:rsidP="00D40E9F">
            <w:pPr>
              <w:rPr>
                <w:rFonts w:ascii="Arial" w:hAnsi="Arial" w:cs="Arial"/>
                <w:sz w:val="20"/>
                <w:szCs w:val="20"/>
              </w:rPr>
            </w:pPr>
            <w:r>
              <w:rPr>
                <w:rFonts w:ascii="Arial" w:hAnsi="Arial" w:cs="Arial"/>
                <w:sz w:val="20"/>
                <w:szCs w:val="20"/>
              </w:rPr>
              <w:t>Responsible</w:t>
            </w:r>
          </w:p>
        </w:tc>
      </w:tr>
      <w:tr w:rsidR="004C20C0" w14:paraId="142DF737" w14:textId="77777777" w:rsidTr="00D40E9F">
        <w:tc>
          <w:tcPr>
            <w:tcW w:w="5399" w:type="dxa"/>
          </w:tcPr>
          <w:p w14:paraId="330FFFE7" w14:textId="77777777" w:rsidR="00D40E9F" w:rsidRDefault="004C20C0" w:rsidP="004C20C0">
            <w:pPr>
              <w:rPr>
                <w:rFonts w:ascii="Arial" w:hAnsi="Arial" w:cs="Arial"/>
                <w:sz w:val="20"/>
                <w:szCs w:val="20"/>
              </w:rPr>
            </w:pPr>
            <w:r w:rsidRPr="00815656">
              <w:rPr>
                <w:rFonts w:ascii="Arial" w:hAnsi="Arial" w:cs="Arial"/>
                <w:sz w:val="20"/>
                <w:szCs w:val="20"/>
              </w:rPr>
              <w:lastRenderedPageBreak/>
              <w:t>The Liaison, in consultation with the MTSS Coordinator and Implementation Team will use s</w:t>
            </w:r>
            <w:r w:rsidR="00E137FF" w:rsidRPr="00815656">
              <w:rPr>
                <w:rFonts w:ascii="Arial" w:hAnsi="Arial" w:cs="Arial"/>
                <w:sz w:val="20"/>
                <w:szCs w:val="20"/>
              </w:rPr>
              <w:t>election criteria</w:t>
            </w:r>
            <w:r w:rsidR="00E137FF">
              <w:rPr>
                <w:rFonts w:ascii="Arial" w:hAnsi="Arial" w:cs="Arial"/>
                <w:sz w:val="20"/>
                <w:szCs w:val="20"/>
              </w:rPr>
              <w:t xml:space="preserve"> to</w:t>
            </w:r>
            <w:r w:rsidR="00F560F4">
              <w:rPr>
                <w:rFonts w:ascii="Arial" w:hAnsi="Arial" w:cs="Arial"/>
                <w:sz w:val="20"/>
                <w:szCs w:val="20"/>
              </w:rPr>
              <w:t xml:space="preserve"> identify and</w:t>
            </w:r>
            <w:r w:rsidR="00E137FF">
              <w:rPr>
                <w:rFonts w:ascii="Arial" w:hAnsi="Arial" w:cs="Arial"/>
                <w:sz w:val="20"/>
                <w:szCs w:val="20"/>
              </w:rPr>
              <w:t xml:space="preserve"> select i</w:t>
            </w:r>
            <w:r w:rsidR="00D40E9F">
              <w:rPr>
                <w:rFonts w:ascii="Arial" w:hAnsi="Arial" w:cs="Arial"/>
                <w:sz w:val="20"/>
                <w:szCs w:val="20"/>
              </w:rPr>
              <w:t xml:space="preserve">ndividuals </w:t>
            </w:r>
            <w:r w:rsidR="00E137FF">
              <w:rPr>
                <w:rFonts w:ascii="Arial" w:hAnsi="Arial" w:cs="Arial"/>
                <w:sz w:val="20"/>
                <w:szCs w:val="20"/>
              </w:rPr>
              <w:t xml:space="preserve">to serve as </w:t>
            </w:r>
            <w:r w:rsidR="00C9670D">
              <w:rPr>
                <w:rFonts w:ascii="Arial" w:hAnsi="Arial" w:cs="Arial"/>
                <w:sz w:val="20"/>
                <w:szCs w:val="20"/>
              </w:rPr>
              <w:t>internal coaches.</w:t>
            </w:r>
          </w:p>
        </w:tc>
        <w:tc>
          <w:tcPr>
            <w:tcW w:w="1357" w:type="dxa"/>
          </w:tcPr>
          <w:p w14:paraId="07D913F1" w14:textId="77777777" w:rsidR="00D40E9F" w:rsidRDefault="00D40E9F" w:rsidP="00D40E9F">
            <w:pPr>
              <w:rPr>
                <w:rFonts w:ascii="Arial" w:hAnsi="Arial" w:cs="Arial"/>
                <w:sz w:val="20"/>
                <w:szCs w:val="20"/>
              </w:rPr>
            </w:pPr>
            <w:r>
              <w:rPr>
                <w:rFonts w:ascii="Arial" w:hAnsi="Arial" w:cs="Arial"/>
                <w:sz w:val="20"/>
                <w:szCs w:val="20"/>
              </w:rPr>
              <w:t>Getting Ready</w:t>
            </w:r>
          </w:p>
        </w:tc>
        <w:tc>
          <w:tcPr>
            <w:tcW w:w="1341" w:type="dxa"/>
          </w:tcPr>
          <w:p w14:paraId="2DDEC1EB" w14:textId="77777777" w:rsidR="00D40E9F" w:rsidRDefault="00E137FF" w:rsidP="00D40E9F">
            <w:pPr>
              <w:rPr>
                <w:rFonts w:ascii="Arial" w:hAnsi="Arial" w:cs="Arial"/>
                <w:sz w:val="20"/>
                <w:szCs w:val="20"/>
              </w:rPr>
            </w:pPr>
            <w:r>
              <w:rPr>
                <w:rFonts w:ascii="Arial" w:hAnsi="Arial" w:cs="Arial"/>
                <w:sz w:val="20"/>
                <w:szCs w:val="20"/>
              </w:rPr>
              <w:t>December, 2013</w:t>
            </w:r>
          </w:p>
        </w:tc>
        <w:tc>
          <w:tcPr>
            <w:tcW w:w="1328" w:type="dxa"/>
          </w:tcPr>
          <w:p w14:paraId="55C22525" w14:textId="77777777" w:rsidR="00D40E9F" w:rsidRDefault="00E137FF" w:rsidP="00D40E9F">
            <w:pPr>
              <w:rPr>
                <w:rFonts w:ascii="Arial" w:hAnsi="Arial" w:cs="Arial"/>
                <w:sz w:val="20"/>
                <w:szCs w:val="20"/>
              </w:rPr>
            </w:pPr>
            <w:r>
              <w:rPr>
                <w:rFonts w:ascii="Arial" w:hAnsi="Arial" w:cs="Arial"/>
                <w:sz w:val="20"/>
                <w:szCs w:val="20"/>
              </w:rPr>
              <w:t>January, 2014</w:t>
            </w:r>
          </w:p>
        </w:tc>
        <w:tc>
          <w:tcPr>
            <w:tcW w:w="1389" w:type="dxa"/>
          </w:tcPr>
          <w:p w14:paraId="1417CEF1" w14:textId="77777777" w:rsidR="00D40E9F" w:rsidRDefault="007A75E4" w:rsidP="00D40E9F">
            <w:pPr>
              <w:rPr>
                <w:rFonts w:ascii="Arial" w:hAnsi="Arial" w:cs="Arial"/>
                <w:sz w:val="20"/>
                <w:szCs w:val="20"/>
              </w:rPr>
            </w:pPr>
            <w:r>
              <w:rPr>
                <w:rFonts w:ascii="Arial" w:hAnsi="Arial" w:cs="Arial"/>
                <w:sz w:val="20"/>
                <w:szCs w:val="20"/>
              </w:rPr>
              <w:t>0.00</w:t>
            </w:r>
          </w:p>
        </w:tc>
        <w:tc>
          <w:tcPr>
            <w:tcW w:w="1231" w:type="dxa"/>
          </w:tcPr>
          <w:p w14:paraId="706AA680" w14:textId="77777777" w:rsidR="00D40E9F" w:rsidRDefault="00D40E9F" w:rsidP="00D40E9F">
            <w:pPr>
              <w:rPr>
                <w:rFonts w:ascii="Arial" w:hAnsi="Arial" w:cs="Arial"/>
                <w:sz w:val="20"/>
                <w:szCs w:val="20"/>
              </w:rPr>
            </w:pPr>
          </w:p>
        </w:tc>
        <w:tc>
          <w:tcPr>
            <w:tcW w:w="1131" w:type="dxa"/>
          </w:tcPr>
          <w:p w14:paraId="46826A1F" w14:textId="77777777" w:rsidR="00D40E9F" w:rsidRDefault="00932C57" w:rsidP="00D40E9F">
            <w:pPr>
              <w:rPr>
                <w:rFonts w:ascii="Arial" w:hAnsi="Arial" w:cs="Arial"/>
                <w:sz w:val="20"/>
                <w:szCs w:val="20"/>
              </w:rPr>
            </w:pPr>
            <w:r>
              <w:rPr>
                <w:rFonts w:ascii="Arial" w:hAnsi="Arial" w:cs="Arial"/>
                <w:sz w:val="20"/>
                <w:szCs w:val="20"/>
              </w:rPr>
              <w:t>Building Administrators and Team members</w:t>
            </w:r>
          </w:p>
        </w:tc>
      </w:tr>
    </w:tbl>
    <w:p w14:paraId="4271A530" w14:textId="77777777" w:rsidR="00D40E9F" w:rsidRDefault="00D40E9F" w:rsidP="00D40E9F">
      <w:pPr>
        <w:rPr>
          <w:rFonts w:ascii="Arial" w:hAnsi="Arial" w:cs="Arial"/>
          <w:sz w:val="20"/>
          <w:szCs w:val="20"/>
        </w:rPr>
      </w:pPr>
    </w:p>
    <w:tbl>
      <w:tblPr>
        <w:tblStyle w:val="TableGrid"/>
        <w:tblW w:w="0" w:type="auto"/>
        <w:tblLook w:val="04A0" w:firstRow="1" w:lastRow="0" w:firstColumn="1" w:lastColumn="0" w:noHBand="0" w:noVBand="1"/>
      </w:tblPr>
      <w:tblGrid>
        <w:gridCol w:w="5135"/>
        <w:gridCol w:w="1354"/>
        <w:gridCol w:w="1316"/>
        <w:gridCol w:w="1298"/>
        <w:gridCol w:w="1367"/>
        <w:gridCol w:w="1211"/>
        <w:gridCol w:w="1495"/>
      </w:tblGrid>
      <w:tr w:rsidR="00D40E9F" w14:paraId="21E2EFE6" w14:textId="77777777" w:rsidTr="00D40E9F">
        <w:tc>
          <w:tcPr>
            <w:tcW w:w="5399" w:type="dxa"/>
            <w:shd w:val="clear" w:color="auto" w:fill="BFBFBF" w:themeFill="background1" w:themeFillShade="BF"/>
          </w:tcPr>
          <w:p w14:paraId="1CDB02B9" w14:textId="77777777" w:rsidR="00D40E9F" w:rsidRDefault="00D40E9F" w:rsidP="00D40E9F">
            <w:pPr>
              <w:rPr>
                <w:rFonts w:ascii="Arial" w:hAnsi="Arial" w:cs="Arial"/>
                <w:sz w:val="20"/>
                <w:szCs w:val="20"/>
              </w:rPr>
            </w:pPr>
            <w:r>
              <w:rPr>
                <w:rFonts w:ascii="Arial" w:hAnsi="Arial" w:cs="Arial"/>
                <w:sz w:val="20"/>
                <w:szCs w:val="20"/>
              </w:rPr>
              <w:t>Activity</w:t>
            </w:r>
            <w:r w:rsidR="00252DBF">
              <w:rPr>
                <w:rFonts w:ascii="Arial" w:hAnsi="Arial" w:cs="Arial"/>
                <w:sz w:val="20"/>
                <w:szCs w:val="20"/>
              </w:rPr>
              <w:t xml:space="preserve"> </w:t>
            </w:r>
            <w:r w:rsidR="00E137FF">
              <w:rPr>
                <w:rFonts w:ascii="Arial" w:hAnsi="Arial" w:cs="Arial"/>
                <w:sz w:val="20"/>
                <w:szCs w:val="20"/>
              </w:rPr>
              <w:t>–</w:t>
            </w:r>
            <w:r w:rsidR="00252DBF">
              <w:rPr>
                <w:rFonts w:ascii="Arial" w:hAnsi="Arial" w:cs="Arial"/>
                <w:sz w:val="20"/>
                <w:szCs w:val="20"/>
              </w:rPr>
              <w:t xml:space="preserve"> </w:t>
            </w:r>
            <w:r w:rsidR="00E137FF">
              <w:rPr>
                <w:rFonts w:ascii="Arial" w:hAnsi="Arial" w:cs="Arial"/>
                <w:sz w:val="20"/>
                <w:szCs w:val="20"/>
              </w:rPr>
              <w:t xml:space="preserve">Professional </w:t>
            </w:r>
            <w:r w:rsidR="00E137FF" w:rsidRPr="00815656">
              <w:rPr>
                <w:rFonts w:ascii="Arial" w:hAnsi="Arial" w:cs="Arial"/>
                <w:sz w:val="20"/>
                <w:szCs w:val="20"/>
              </w:rPr>
              <w:t xml:space="preserve">Development </w:t>
            </w:r>
            <w:r w:rsidR="004C20C0" w:rsidRPr="00815656">
              <w:rPr>
                <w:rFonts w:ascii="Arial" w:hAnsi="Arial" w:cs="Arial"/>
                <w:sz w:val="20"/>
                <w:szCs w:val="20"/>
              </w:rPr>
              <w:t>for Coaches</w:t>
            </w:r>
          </w:p>
          <w:p w14:paraId="19043658" w14:textId="77777777" w:rsidR="00D40E9F" w:rsidRDefault="00D40E9F" w:rsidP="00D40E9F">
            <w:pPr>
              <w:rPr>
                <w:rFonts w:ascii="Arial" w:hAnsi="Arial" w:cs="Arial"/>
                <w:sz w:val="20"/>
                <w:szCs w:val="20"/>
              </w:rPr>
            </w:pPr>
          </w:p>
        </w:tc>
        <w:tc>
          <w:tcPr>
            <w:tcW w:w="1357" w:type="dxa"/>
            <w:shd w:val="clear" w:color="auto" w:fill="BFBFBF" w:themeFill="background1" w:themeFillShade="BF"/>
          </w:tcPr>
          <w:p w14:paraId="51A59E37" w14:textId="77777777" w:rsidR="00D40E9F" w:rsidRDefault="00D40E9F" w:rsidP="00D40E9F">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59B3926C" w14:textId="77777777" w:rsidR="00D40E9F" w:rsidRDefault="00D40E9F" w:rsidP="00D40E9F">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59052F65" w14:textId="77777777" w:rsidR="00D40E9F" w:rsidRDefault="00D40E9F" w:rsidP="00D40E9F">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36F820B1" w14:textId="77777777" w:rsidR="00D40E9F" w:rsidRDefault="00D40E9F" w:rsidP="00D40E9F">
            <w:pPr>
              <w:rPr>
                <w:rFonts w:ascii="Arial" w:hAnsi="Arial" w:cs="Arial"/>
                <w:sz w:val="20"/>
                <w:szCs w:val="20"/>
              </w:rPr>
            </w:pPr>
            <w:r>
              <w:rPr>
                <w:rFonts w:ascii="Arial" w:hAnsi="Arial" w:cs="Arial"/>
                <w:sz w:val="20"/>
                <w:szCs w:val="20"/>
              </w:rPr>
              <w:t>Resource</w:t>
            </w:r>
          </w:p>
          <w:p w14:paraId="680AE876" w14:textId="77777777" w:rsidR="00D40E9F" w:rsidRDefault="00D40E9F" w:rsidP="00D40E9F">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584DF9F" w14:textId="77777777" w:rsidR="00D40E9F" w:rsidRDefault="00D40E9F" w:rsidP="00D40E9F">
            <w:pPr>
              <w:rPr>
                <w:rFonts w:ascii="Arial" w:hAnsi="Arial" w:cs="Arial"/>
                <w:sz w:val="20"/>
                <w:szCs w:val="20"/>
              </w:rPr>
            </w:pPr>
            <w:r>
              <w:rPr>
                <w:rFonts w:ascii="Arial" w:hAnsi="Arial" w:cs="Arial"/>
                <w:sz w:val="20"/>
                <w:szCs w:val="20"/>
              </w:rPr>
              <w:t xml:space="preserve">Source of </w:t>
            </w:r>
          </w:p>
          <w:p w14:paraId="558387B0" w14:textId="77777777" w:rsidR="00D40E9F" w:rsidRDefault="00D40E9F" w:rsidP="00D40E9F">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31F95C3B" w14:textId="77777777" w:rsidR="00D40E9F" w:rsidRDefault="00D40E9F" w:rsidP="00D40E9F">
            <w:pPr>
              <w:rPr>
                <w:rFonts w:ascii="Arial" w:hAnsi="Arial" w:cs="Arial"/>
                <w:sz w:val="20"/>
                <w:szCs w:val="20"/>
              </w:rPr>
            </w:pPr>
            <w:r>
              <w:rPr>
                <w:rFonts w:ascii="Arial" w:hAnsi="Arial" w:cs="Arial"/>
                <w:sz w:val="20"/>
                <w:szCs w:val="20"/>
              </w:rPr>
              <w:t>Staff</w:t>
            </w:r>
          </w:p>
          <w:p w14:paraId="46540F7C" w14:textId="77777777" w:rsidR="00D40E9F" w:rsidRDefault="00D40E9F" w:rsidP="00D40E9F">
            <w:pPr>
              <w:rPr>
                <w:rFonts w:ascii="Arial" w:hAnsi="Arial" w:cs="Arial"/>
                <w:sz w:val="20"/>
                <w:szCs w:val="20"/>
              </w:rPr>
            </w:pPr>
            <w:r>
              <w:rPr>
                <w:rFonts w:ascii="Arial" w:hAnsi="Arial" w:cs="Arial"/>
                <w:sz w:val="20"/>
                <w:szCs w:val="20"/>
              </w:rPr>
              <w:t>Responsible</w:t>
            </w:r>
          </w:p>
        </w:tc>
      </w:tr>
      <w:tr w:rsidR="00D40E9F" w14:paraId="07065FF5" w14:textId="77777777" w:rsidTr="00D40E9F">
        <w:tc>
          <w:tcPr>
            <w:tcW w:w="5399" w:type="dxa"/>
          </w:tcPr>
          <w:p w14:paraId="1A1A1AF5" w14:textId="77777777" w:rsidR="00D40E9F" w:rsidRDefault="00D40E9F" w:rsidP="00A9262A">
            <w:pPr>
              <w:rPr>
                <w:rFonts w:ascii="Arial" w:hAnsi="Arial" w:cs="Arial"/>
                <w:sz w:val="20"/>
                <w:szCs w:val="20"/>
              </w:rPr>
            </w:pPr>
            <w:r>
              <w:rPr>
                <w:rFonts w:ascii="Arial" w:hAnsi="Arial" w:cs="Arial"/>
                <w:sz w:val="20"/>
                <w:szCs w:val="20"/>
              </w:rPr>
              <w:t xml:space="preserve">The </w:t>
            </w:r>
            <w:r w:rsidR="00E137FF">
              <w:rPr>
                <w:rFonts w:ascii="Arial" w:hAnsi="Arial" w:cs="Arial"/>
                <w:sz w:val="20"/>
                <w:szCs w:val="20"/>
              </w:rPr>
              <w:t>internal coaches</w:t>
            </w:r>
            <w:r>
              <w:rPr>
                <w:rFonts w:ascii="Arial" w:hAnsi="Arial" w:cs="Arial"/>
                <w:sz w:val="20"/>
                <w:szCs w:val="20"/>
              </w:rPr>
              <w:t xml:space="preserve"> will receive training (initial and on-going) to </w:t>
            </w:r>
            <w:r w:rsidR="00E137FF">
              <w:rPr>
                <w:rFonts w:ascii="Arial" w:hAnsi="Arial" w:cs="Arial"/>
                <w:sz w:val="20"/>
                <w:szCs w:val="20"/>
              </w:rPr>
              <w:t>better understand MTSS data, systems and practices and associated common barriers that impede implementation efforts so they can more effectively support building-level implementation</w:t>
            </w:r>
            <w:r w:rsidR="00A9262A">
              <w:rPr>
                <w:rFonts w:ascii="Arial" w:hAnsi="Arial" w:cs="Arial"/>
                <w:sz w:val="20"/>
                <w:szCs w:val="20"/>
              </w:rPr>
              <w:t>. Funds allocated will be for internal coaches to attend professional development sessions that align with the MTSS focus area the district is working to implement and based on specific need. Professional development will include release time for self-study by accessing on-line modules to deepen knowledge and for reading suggested articles/book chapters that supplement the on-line modules. Funds will also be allocated for coaches’ attendance at coaching trainings that are specific to the professional development building leadership teams will receive and MiBLSi coaching conference.</w:t>
            </w:r>
            <w:r w:rsidR="00F93D24">
              <w:rPr>
                <w:rFonts w:ascii="Arial" w:hAnsi="Arial" w:cs="Arial"/>
                <w:sz w:val="20"/>
                <w:szCs w:val="20"/>
              </w:rPr>
              <w:t xml:space="preserve"> </w:t>
            </w:r>
          </w:p>
        </w:tc>
        <w:tc>
          <w:tcPr>
            <w:tcW w:w="1357" w:type="dxa"/>
          </w:tcPr>
          <w:p w14:paraId="7688D8A8" w14:textId="77777777" w:rsidR="00D40E9F" w:rsidRDefault="004C20C0" w:rsidP="00D40E9F">
            <w:pPr>
              <w:rPr>
                <w:rFonts w:ascii="Arial" w:hAnsi="Arial" w:cs="Arial"/>
                <w:sz w:val="20"/>
                <w:szCs w:val="20"/>
              </w:rPr>
            </w:pPr>
            <w:r w:rsidRPr="00815656">
              <w:rPr>
                <w:rFonts w:ascii="Arial" w:hAnsi="Arial" w:cs="Arial"/>
                <w:sz w:val="20"/>
                <w:szCs w:val="20"/>
              </w:rPr>
              <w:t>Professional Learning</w:t>
            </w:r>
          </w:p>
        </w:tc>
        <w:tc>
          <w:tcPr>
            <w:tcW w:w="1341" w:type="dxa"/>
          </w:tcPr>
          <w:p w14:paraId="7AEC92F3" w14:textId="77777777" w:rsidR="00D40E9F" w:rsidRDefault="00E137FF" w:rsidP="00D40E9F">
            <w:pPr>
              <w:rPr>
                <w:rFonts w:ascii="Arial" w:hAnsi="Arial" w:cs="Arial"/>
                <w:sz w:val="20"/>
                <w:szCs w:val="20"/>
              </w:rPr>
            </w:pPr>
            <w:r>
              <w:rPr>
                <w:rFonts w:ascii="Arial" w:hAnsi="Arial" w:cs="Arial"/>
                <w:sz w:val="20"/>
                <w:szCs w:val="20"/>
              </w:rPr>
              <w:t>January</w:t>
            </w:r>
            <w:r w:rsidR="00D40E9F">
              <w:rPr>
                <w:rFonts w:ascii="Arial" w:hAnsi="Arial" w:cs="Arial"/>
                <w:sz w:val="20"/>
                <w:szCs w:val="20"/>
              </w:rPr>
              <w:t>, 2014</w:t>
            </w:r>
          </w:p>
        </w:tc>
        <w:tc>
          <w:tcPr>
            <w:tcW w:w="1328" w:type="dxa"/>
          </w:tcPr>
          <w:p w14:paraId="60CE6019" w14:textId="77777777" w:rsidR="00D40E9F" w:rsidRDefault="00E137FF" w:rsidP="00D40E9F">
            <w:pPr>
              <w:rPr>
                <w:rFonts w:ascii="Arial" w:hAnsi="Arial" w:cs="Arial"/>
                <w:sz w:val="20"/>
                <w:szCs w:val="20"/>
              </w:rPr>
            </w:pPr>
            <w:r>
              <w:rPr>
                <w:rFonts w:ascii="Arial" w:hAnsi="Arial" w:cs="Arial"/>
                <w:sz w:val="20"/>
                <w:szCs w:val="20"/>
              </w:rPr>
              <w:t>August, 2016</w:t>
            </w:r>
          </w:p>
        </w:tc>
        <w:tc>
          <w:tcPr>
            <w:tcW w:w="1389" w:type="dxa"/>
          </w:tcPr>
          <w:p w14:paraId="6849879B" w14:textId="77777777" w:rsidR="00D40E9F" w:rsidRDefault="00815656" w:rsidP="00D40E9F">
            <w:pPr>
              <w:rPr>
                <w:rFonts w:ascii="Arial" w:hAnsi="Arial" w:cs="Arial"/>
                <w:sz w:val="20"/>
                <w:szCs w:val="20"/>
              </w:rPr>
            </w:pPr>
            <w:r>
              <w:rPr>
                <w:rFonts w:ascii="Arial" w:hAnsi="Arial" w:cs="Arial"/>
                <w:sz w:val="20"/>
                <w:szCs w:val="20"/>
              </w:rPr>
              <w:t>1</w:t>
            </w:r>
            <w:r w:rsidR="007A75E4">
              <w:rPr>
                <w:rFonts w:ascii="Arial" w:hAnsi="Arial" w:cs="Arial"/>
                <w:sz w:val="20"/>
                <w:szCs w:val="20"/>
              </w:rPr>
              <w:t>,000.00</w:t>
            </w:r>
          </w:p>
        </w:tc>
        <w:tc>
          <w:tcPr>
            <w:tcW w:w="1231" w:type="dxa"/>
          </w:tcPr>
          <w:p w14:paraId="67E42E0E" w14:textId="77777777" w:rsidR="00D40E9F" w:rsidRDefault="00D40E9F" w:rsidP="00D40E9F">
            <w:pPr>
              <w:rPr>
                <w:rFonts w:ascii="Arial" w:hAnsi="Arial" w:cs="Arial"/>
                <w:sz w:val="20"/>
                <w:szCs w:val="20"/>
              </w:rPr>
            </w:pPr>
          </w:p>
        </w:tc>
        <w:tc>
          <w:tcPr>
            <w:tcW w:w="1131" w:type="dxa"/>
          </w:tcPr>
          <w:p w14:paraId="37C7CCBE" w14:textId="77777777" w:rsidR="00D40E9F" w:rsidRDefault="00932C57" w:rsidP="00D40E9F">
            <w:pPr>
              <w:rPr>
                <w:rFonts w:ascii="Arial" w:hAnsi="Arial" w:cs="Arial"/>
                <w:sz w:val="20"/>
                <w:szCs w:val="20"/>
              </w:rPr>
            </w:pPr>
            <w:r>
              <w:rPr>
                <w:rFonts w:ascii="Arial" w:hAnsi="Arial" w:cs="Arial"/>
                <w:sz w:val="20"/>
                <w:szCs w:val="20"/>
              </w:rPr>
              <w:t>MTSS Coordinator(s)</w:t>
            </w:r>
          </w:p>
        </w:tc>
      </w:tr>
    </w:tbl>
    <w:p w14:paraId="1A9BDFB2" w14:textId="77777777" w:rsidR="0063044F" w:rsidRDefault="0063044F">
      <w:pPr>
        <w:rPr>
          <w:rFonts w:ascii="Arial" w:hAnsi="Arial" w:cs="Arial"/>
          <w:sz w:val="20"/>
          <w:szCs w:val="20"/>
        </w:rPr>
      </w:pPr>
    </w:p>
    <w:p w14:paraId="68E17126" w14:textId="77777777" w:rsidR="00CC49AD" w:rsidRDefault="00CC49AD">
      <w:pPr>
        <w:rPr>
          <w:rFonts w:ascii="Arial" w:hAnsi="Arial" w:cs="Arial"/>
          <w:sz w:val="20"/>
          <w:szCs w:val="20"/>
        </w:rPr>
      </w:pPr>
    </w:p>
    <w:p w14:paraId="2BBEB591" w14:textId="77777777" w:rsidR="00815656" w:rsidRDefault="00815656" w:rsidP="0063044F">
      <w:pPr>
        <w:rPr>
          <w:rFonts w:ascii="Arial" w:hAnsi="Arial" w:cs="Arial"/>
          <w:sz w:val="20"/>
          <w:szCs w:val="20"/>
        </w:rPr>
      </w:pPr>
    </w:p>
    <w:p w14:paraId="4E4851B1" w14:textId="77777777" w:rsidR="00815656" w:rsidRDefault="00815656" w:rsidP="0063044F">
      <w:pPr>
        <w:rPr>
          <w:rFonts w:ascii="Arial" w:hAnsi="Arial" w:cs="Arial"/>
          <w:sz w:val="20"/>
          <w:szCs w:val="20"/>
        </w:rPr>
      </w:pPr>
    </w:p>
    <w:p w14:paraId="4772E138" w14:textId="77777777" w:rsidR="00815656" w:rsidRDefault="00815656" w:rsidP="0063044F">
      <w:pPr>
        <w:rPr>
          <w:rFonts w:ascii="Arial" w:hAnsi="Arial" w:cs="Arial"/>
          <w:sz w:val="20"/>
          <w:szCs w:val="20"/>
        </w:rPr>
      </w:pPr>
    </w:p>
    <w:p w14:paraId="1D370D18" w14:textId="77777777" w:rsidR="00815656" w:rsidRDefault="00815656" w:rsidP="0063044F">
      <w:pPr>
        <w:rPr>
          <w:rFonts w:ascii="Arial" w:hAnsi="Arial" w:cs="Arial"/>
          <w:sz w:val="20"/>
          <w:szCs w:val="20"/>
        </w:rPr>
      </w:pPr>
    </w:p>
    <w:p w14:paraId="63FE0CD6" w14:textId="77777777" w:rsidR="00815656" w:rsidRDefault="00815656" w:rsidP="0063044F">
      <w:pPr>
        <w:rPr>
          <w:rFonts w:ascii="Arial" w:hAnsi="Arial" w:cs="Arial"/>
          <w:sz w:val="20"/>
          <w:szCs w:val="20"/>
        </w:rPr>
      </w:pPr>
    </w:p>
    <w:p w14:paraId="243F53A6" w14:textId="77777777" w:rsidR="00815656" w:rsidRDefault="00815656" w:rsidP="0063044F">
      <w:pPr>
        <w:rPr>
          <w:rFonts w:ascii="Arial" w:hAnsi="Arial" w:cs="Arial"/>
          <w:sz w:val="20"/>
          <w:szCs w:val="20"/>
        </w:rPr>
      </w:pPr>
    </w:p>
    <w:p w14:paraId="2C78BBFB" w14:textId="77777777" w:rsidR="00815656" w:rsidRDefault="00815656" w:rsidP="0063044F">
      <w:pPr>
        <w:rPr>
          <w:rFonts w:ascii="Arial" w:hAnsi="Arial" w:cs="Arial"/>
          <w:sz w:val="20"/>
          <w:szCs w:val="20"/>
        </w:rPr>
      </w:pPr>
    </w:p>
    <w:p w14:paraId="2ED05A43" w14:textId="77777777" w:rsidR="00815656" w:rsidRDefault="00815656" w:rsidP="0063044F">
      <w:pPr>
        <w:rPr>
          <w:rFonts w:ascii="Arial" w:hAnsi="Arial" w:cs="Arial"/>
          <w:sz w:val="20"/>
          <w:szCs w:val="20"/>
        </w:rPr>
      </w:pPr>
    </w:p>
    <w:p w14:paraId="0A237A29" w14:textId="77777777" w:rsidR="00815656" w:rsidRDefault="00815656" w:rsidP="0063044F">
      <w:pPr>
        <w:rPr>
          <w:rFonts w:ascii="Arial" w:hAnsi="Arial" w:cs="Arial"/>
          <w:sz w:val="20"/>
          <w:szCs w:val="20"/>
        </w:rPr>
      </w:pPr>
    </w:p>
    <w:p w14:paraId="0E1224C1" w14:textId="77777777" w:rsidR="00815656" w:rsidRDefault="00815656" w:rsidP="0063044F">
      <w:pPr>
        <w:rPr>
          <w:rFonts w:ascii="Arial" w:hAnsi="Arial" w:cs="Arial"/>
          <w:sz w:val="20"/>
          <w:szCs w:val="20"/>
        </w:rPr>
      </w:pPr>
    </w:p>
    <w:p w14:paraId="6918B9E1" w14:textId="77777777" w:rsidR="00815656" w:rsidRDefault="00815656" w:rsidP="0063044F">
      <w:pPr>
        <w:rPr>
          <w:rFonts w:ascii="Arial" w:hAnsi="Arial" w:cs="Arial"/>
          <w:sz w:val="20"/>
          <w:szCs w:val="20"/>
        </w:rPr>
      </w:pPr>
    </w:p>
    <w:p w14:paraId="749FEEA9" w14:textId="77777777" w:rsidR="00815656" w:rsidRDefault="00815656" w:rsidP="0063044F">
      <w:pPr>
        <w:rPr>
          <w:rFonts w:ascii="Arial" w:hAnsi="Arial" w:cs="Arial"/>
          <w:sz w:val="20"/>
          <w:szCs w:val="20"/>
        </w:rPr>
      </w:pPr>
    </w:p>
    <w:p w14:paraId="3693C840" w14:textId="77777777" w:rsidR="00815656" w:rsidRDefault="00815656" w:rsidP="0063044F">
      <w:pPr>
        <w:rPr>
          <w:rFonts w:ascii="Arial" w:hAnsi="Arial" w:cs="Arial"/>
          <w:sz w:val="20"/>
          <w:szCs w:val="20"/>
        </w:rPr>
      </w:pPr>
    </w:p>
    <w:p w14:paraId="5E7606A8" w14:textId="77777777" w:rsidR="00815656" w:rsidRDefault="00815656" w:rsidP="0063044F">
      <w:pPr>
        <w:rPr>
          <w:rFonts w:ascii="Arial" w:hAnsi="Arial" w:cs="Arial"/>
          <w:sz w:val="20"/>
          <w:szCs w:val="20"/>
        </w:rPr>
      </w:pPr>
    </w:p>
    <w:p w14:paraId="70EA38D7" w14:textId="77777777" w:rsidR="00815656" w:rsidRDefault="00815656" w:rsidP="0063044F">
      <w:pPr>
        <w:rPr>
          <w:rFonts w:ascii="Arial" w:hAnsi="Arial" w:cs="Arial"/>
          <w:sz w:val="20"/>
          <w:szCs w:val="20"/>
        </w:rPr>
      </w:pPr>
    </w:p>
    <w:p w14:paraId="649379D4" w14:textId="77777777" w:rsidR="00815656" w:rsidRDefault="00815656" w:rsidP="0063044F">
      <w:pPr>
        <w:rPr>
          <w:rFonts w:ascii="Arial" w:hAnsi="Arial" w:cs="Arial"/>
          <w:sz w:val="20"/>
          <w:szCs w:val="20"/>
        </w:rPr>
      </w:pPr>
    </w:p>
    <w:p w14:paraId="08B59F3F" w14:textId="77777777" w:rsidR="00815656" w:rsidRDefault="00815656" w:rsidP="0063044F">
      <w:pPr>
        <w:rPr>
          <w:rFonts w:ascii="Arial" w:hAnsi="Arial" w:cs="Arial"/>
          <w:sz w:val="20"/>
          <w:szCs w:val="20"/>
        </w:rPr>
      </w:pPr>
    </w:p>
    <w:p w14:paraId="3AAAF693" w14:textId="77777777" w:rsidR="00815656" w:rsidRDefault="00815656" w:rsidP="0063044F">
      <w:pPr>
        <w:rPr>
          <w:rFonts w:ascii="Arial" w:hAnsi="Arial" w:cs="Arial"/>
          <w:sz w:val="20"/>
          <w:szCs w:val="20"/>
        </w:rPr>
      </w:pPr>
    </w:p>
    <w:p w14:paraId="4BC23234" w14:textId="77777777" w:rsidR="00815656" w:rsidRDefault="00815656" w:rsidP="0063044F">
      <w:pPr>
        <w:rPr>
          <w:rFonts w:ascii="Arial" w:hAnsi="Arial" w:cs="Arial"/>
          <w:sz w:val="20"/>
          <w:szCs w:val="20"/>
        </w:rPr>
      </w:pPr>
    </w:p>
    <w:p w14:paraId="740CD5B2" w14:textId="77777777" w:rsidR="00815656" w:rsidRDefault="00815656" w:rsidP="0063044F">
      <w:pPr>
        <w:rPr>
          <w:rFonts w:ascii="Arial" w:hAnsi="Arial" w:cs="Arial"/>
          <w:sz w:val="20"/>
          <w:szCs w:val="20"/>
        </w:rPr>
      </w:pPr>
    </w:p>
    <w:p w14:paraId="2B6F0194" w14:textId="77777777" w:rsidR="00815656" w:rsidRDefault="00815656" w:rsidP="0063044F">
      <w:pPr>
        <w:rPr>
          <w:rFonts w:ascii="Arial" w:hAnsi="Arial" w:cs="Arial"/>
          <w:sz w:val="20"/>
          <w:szCs w:val="20"/>
        </w:rPr>
      </w:pPr>
    </w:p>
    <w:p w14:paraId="5C9C649A" w14:textId="77777777" w:rsidR="0063044F" w:rsidRDefault="00AC436A" w:rsidP="0063044F">
      <w:pPr>
        <w:rPr>
          <w:rFonts w:ascii="Arial" w:hAnsi="Arial" w:cs="Arial"/>
          <w:sz w:val="20"/>
          <w:szCs w:val="20"/>
        </w:rPr>
      </w:pPr>
      <w:r>
        <w:rPr>
          <w:rFonts w:ascii="Arial" w:hAnsi="Arial" w:cs="Arial"/>
          <w:sz w:val="20"/>
          <w:szCs w:val="20"/>
        </w:rPr>
        <w:t xml:space="preserve">Strategy </w:t>
      </w:r>
      <w:r w:rsidR="00A9262A">
        <w:rPr>
          <w:rFonts w:ascii="Arial" w:hAnsi="Arial" w:cs="Arial"/>
          <w:sz w:val="20"/>
          <w:szCs w:val="20"/>
        </w:rPr>
        <w:t>2</w:t>
      </w:r>
      <w:r w:rsidR="006E6B0D">
        <w:rPr>
          <w:rFonts w:ascii="Arial" w:hAnsi="Arial" w:cs="Arial"/>
          <w:sz w:val="20"/>
          <w:szCs w:val="20"/>
        </w:rPr>
        <w:t>: Organizational Environment</w:t>
      </w:r>
      <w:r w:rsidR="0063044F">
        <w:rPr>
          <w:rFonts w:ascii="Arial" w:hAnsi="Arial" w:cs="Arial"/>
          <w:sz w:val="20"/>
          <w:szCs w:val="20"/>
        </w:rPr>
        <w:t>: Access the ISD/RESA and MiBLSi col</w:t>
      </w:r>
      <w:r w:rsidR="00261120">
        <w:rPr>
          <w:rFonts w:ascii="Arial" w:hAnsi="Arial" w:cs="Arial"/>
          <w:sz w:val="20"/>
          <w:szCs w:val="20"/>
        </w:rPr>
        <w:t>laborative partnership for</w:t>
      </w:r>
      <w:r w:rsidR="00410197">
        <w:rPr>
          <w:rFonts w:ascii="Arial" w:hAnsi="Arial" w:cs="Arial"/>
          <w:sz w:val="20"/>
          <w:szCs w:val="20"/>
        </w:rPr>
        <w:t xml:space="preserve"> information,</w:t>
      </w:r>
      <w:r w:rsidR="006E6B0D">
        <w:rPr>
          <w:rFonts w:ascii="Arial" w:hAnsi="Arial" w:cs="Arial"/>
          <w:sz w:val="20"/>
          <w:szCs w:val="20"/>
        </w:rPr>
        <w:t xml:space="preserve"> resources, tools</w:t>
      </w:r>
      <w:r w:rsidR="00410197">
        <w:rPr>
          <w:rFonts w:ascii="Arial" w:hAnsi="Arial" w:cs="Arial"/>
          <w:sz w:val="20"/>
          <w:szCs w:val="20"/>
        </w:rPr>
        <w:t xml:space="preserve"> and </w:t>
      </w:r>
      <w:r w:rsidR="0063044F">
        <w:rPr>
          <w:rFonts w:ascii="Arial" w:hAnsi="Arial" w:cs="Arial"/>
          <w:sz w:val="20"/>
          <w:szCs w:val="20"/>
        </w:rPr>
        <w:t>materials</w:t>
      </w:r>
      <w:r w:rsidR="00410197">
        <w:rPr>
          <w:rFonts w:ascii="Arial" w:hAnsi="Arial" w:cs="Arial"/>
          <w:sz w:val="20"/>
          <w:szCs w:val="20"/>
        </w:rPr>
        <w:t xml:space="preserve"> </w:t>
      </w:r>
      <w:r w:rsidR="0063044F">
        <w:rPr>
          <w:rFonts w:ascii="Arial" w:hAnsi="Arial" w:cs="Arial"/>
          <w:sz w:val="20"/>
          <w:szCs w:val="20"/>
        </w:rPr>
        <w:t>that will provide clarity around the MTSS practices and associated systems</w:t>
      </w:r>
      <w:r w:rsidR="006E6B0D">
        <w:rPr>
          <w:rFonts w:ascii="Arial" w:hAnsi="Arial" w:cs="Arial"/>
          <w:sz w:val="20"/>
          <w:szCs w:val="20"/>
        </w:rPr>
        <w:t xml:space="preserve"> and data</w:t>
      </w:r>
      <w:r w:rsidR="0063044F">
        <w:rPr>
          <w:rFonts w:ascii="Arial" w:hAnsi="Arial" w:cs="Arial"/>
          <w:sz w:val="20"/>
          <w:szCs w:val="20"/>
        </w:rPr>
        <w:t xml:space="preserve"> </w:t>
      </w:r>
      <w:r w:rsidR="006E6B0D">
        <w:rPr>
          <w:rFonts w:ascii="Arial" w:hAnsi="Arial" w:cs="Arial"/>
          <w:sz w:val="20"/>
          <w:szCs w:val="20"/>
        </w:rPr>
        <w:t>needed to support the practices</w:t>
      </w:r>
    </w:p>
    <w:p w14:paraId="76CC5FFA" w14:textId="77777777" w:rsidR="0063044F" w:rsidRDefault="0063044F" w:rsidP="0063044F">
      <w:pPr>
        <w:rPr>
          <w:rFonts w:ascii="Arial" w:hAnsi="Arial" w:cs="Arial"/>
          <w:sz w:val="20"/>
          <w:szCs w:val="20"/>
        </w:rPr>
      </w:pPr>
    </w:p>
    <w:p w14:paraId="198AF993" w14:textId="77777777" w:rsidR="0063044F" w:rsidRDefault="0063044F" w:rsidP="0063044F">
      <w:pPr>
        <w:rPr>
          <w:rFonts w:ascii="Arial" w:hAnsi="Arial" w:cs="Arial"/>
          <w:sz w:val="20"/>
          <w:szCs w:val="20"/>
        </w:rPr>
      </w:pPr>
      <w:r>
        <w:rPr>
          <w:rFonts w:ascii="Arial" w:hAnsi="Arial" w:cs="Arial"/>
          <w:sz w:val="20"/>
          <w:szCs w:val="20"/>
        </w:rPr>
        <w:t xml:space="preserve">Research Cited: </w:t>
      </w:r>
    </w:p>
    <w:p w14:paraId="03954AB5" w14:textId="77777777" w:rsidR="0063044F" w:rsidRDefault="0063044F" w:rsidP="0063044F">
      <w:pPr>
        <w:rPr>
          <w:rFonts w:ascii="Arial" w:hAnsi="Arial" w:cs="Arial"/>
          <w:sz w:val="20"/>
          <w:szCs w:val="20"/>
        </w:rPr>
      </w:pPr>
    </w:p>
    <w:tbl>
      <w:tblPr>
        <w:tblStyle w:val="TableGrid"/>
        <w:tblW w:w="0" w:type="auto"/>
        <w:tblLook w:val="04A0" w:firstRow="1" w:lastRow="0" w:firstColumn="1" w:lastColumn="0" w:noHBand="0" w:noVBand="1"/>
      </w:tblPr>
      <w:tblGrid>
        <w:gridCol w:w="5256"/>
        <w:gridCol w:w="1356"/>
        <w:gridCol w:w="1338"/>
        <w:gridCol w:w="1312"/>
        <w:gridCol w:w="1377"/>
        <w:gridCol w:w="1220"/>
        <w:gridCol w:w="1317"/>
      </w:tblGrid>
      <w:tr w:rsidR="0063044F" w14:paraId="303CC8BD" w14:textId="77777777" w:rsidTr="00AC436A">
        <w:tc>
          <w:tcPr>
            <w:tcW w:w="5399" w:type="dxa"/>
            <w:shd w:val="clear" w:color="auto" w:fill="BFBFBF" w:themeFill="background1" w:themeFillShade="BF"/>
          </w:tcPr>
          <w:p w14:paraId="115FAE1D" w14:textId="77777777" w:rsidR="0063044F" w:rsidRDefault="0063044F" w:rsidP="00AC436A">
            <w:pPr>
              <w:rPr>
                <w:rFonts w:ascii="Arial" w:hAnsi="Arial" w:cs="Arial"/>
                <w:sz w:val="20"/>
                <w:szCs w:val="20"/>
              </w:rPr>
            </w:pPr>
            <w:r>
              <w:rPr>
                <w:rFonts w:ascii="Arial" w:hAnsi="Arial" w:cs="Arial"/>
                <w:sz w:val="20"/>
                <w:szCs w:val="20"/>
              </w:rPr>
              <w:t xml:space="preserve">Activity – Professional Development </w:t>
            </w:r>
            <w:r w:rsidR="004C20C0" w:rsidRPr="00815656">
              <w:rPr>
                <w:rFonts w:ascii="Arial" w:hAnsi="Arial" w:cs="Arial"/>
                <w:sz w:val="20"/>
                <w:szCs w:val="20"/>
              </w:rPr>
              <w:t>Planning Sessions</w:t>
            </w:r>
          </w:p>
          <w:p w14:paraId="1EA75665" w14:textId="77777777" w:rsidR="0063044F" w:rsidRDefault="0063044F" w:rsidP="00AC436A">
            <w:pPr>
              <w:rPr>
                <w:rFonts w:ascii="Arial" w:hAnsi="Arial" w:cs="Arial"/>
                <w:sz w:val="20"/>
                <w:szCs w:val="20"/>
              </w:rPr>
            </w:pPr>
          </w:p>
        </w:tc>
        <w:tc>
          <w:tcPr>
            <w:tcW w:w="1357" w:type="dxa"/>
            <w:shd w:val="clear" w:color="auto" w:fill="BFBFBF" w:themeFill="background1" w:themeFillShade="BF"/>
          </w:tcPr>
          <w:p w14:paraId="14AA1B97" w14:textId="77777777" w:rsidR="0063044F" w:rsidRDefault="0063044F" w:rsidP="00AC436A">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5CF11A7D" w14:textId="77777777" w:rsidR="0063044F" w:rsidRDefault="0063044F" w:rsidP="00AC436A">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289214D0" w14:textId="77777777" w:rsidR="0063044F" w:rsidRDefault="0063044F" w:rsidP="00AC436A">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07353C85" w14:textId="77777777" w:rsidR="0063044F" w:rsidRDefault="0063044F" w:rsidP="00AC436A">
            <w:pPr>
              <w:rPr>
                <w:rFonts w:ascii="Arial" w:hAnsi="Arial" w:cs="Arial"/>
                <w:sz w:val="20"/>
                <w:szCs w:val="20"/>
              </w:rPr>
            </w:pPr>
            <w:r>
              <w:rPr>
                <w:rFonts w:ascii="Arial" w:hAnsi="Arial" w:cs="Arial"/>
                <w:sz w:val="20"/>
                <w:szCs w:val="20"/>
              </w:rPr>
              <w:t>Resource</w:t>
            </w:r>
          </w:p>
          <w:p w14:paraId="205F5C56" w14:textId="77777777" w:rsidR="0063044F" w:rsidRDefault="0063044F" w:rsidP="00AC436A">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566148E" w14:textId="77777777" w:rsidR="0063044F" w:rsidRDefault="0063044F" w:rsidP="00AC436A">
            <w:pPr>
              <w:rPr>
                <w:rFonts w:ascii="Arial" w:hAnsi="Arial" w:cs="Arial"/>
                <w:sz w:val="20"/>
                <w:szCs w:val="20"/>
              </w:rPr>
            </w:pPr>
            <w:r>
              <w:rPr>
                <w:rFonts w:ascii="Arial" w:hAnsi="Arial" w:cs="Arial"/>
                <w:sz w:val="20"/>
                <w:szCs w:val="20"/>
              </w:rPr>
              <w:t xml:space="preserve">Source of </w:t>
            </w:r>
          </w:p>
          <w:p w14:paraId="382F3FBD" w14:textId="77777777" w:rsidR="0063044F" w:rsidRDefault="0063044F" w:rsidP="00AC436A">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07ACF953" w14:textId="77777777" w:rsidR="0063044F" w:rsidRDefault="0063044F" w:rsidP="00AC436A">
            <w:pPr>
              <w:rPr>
                <w:rFonts w:ascii="Arial" w:hAnsi="Arial" w:cs="Arial"/>
                <w:sz w:val="20"/>
                <w:szCs w:val="20"/>
              </w:rPr>
            </w:pPr>
            <w:r>
              <w:rPr>
                <w:rFonts w:ascii="Arial" w:hAnsi="Arial" w:cs="Arial"/>
                <w:sz w:val="20"/>
                <w:szCs w:val="20"/>
              </w:rPr>
              <w:t>Staff</w:t>
            </w:r>
          </w:p>
          <w:p w14:paraId="11E59975" w14:textId="77777777" w:rsidR="0063044F" w:rsidRDefault="0063044F" w:rsidP="00AC436A">
            <w:pPr>
              <w:rPr>
                <w:rFonts w:ascii="Arial" w:hAnsi="Arial" w:cs="Arial"/>
                <w:sz w:val="20"/>
                <w:szCs w:val="20"/>
              </w:rPr>
            </w:pPr>
            <w:r>
              <w:rPr>
                <w:rFonts w:ascii="Arial" w:hAnsi="Arial" w:cs="Arial"/>
                <w:sz w:val="20"/>
                <w:szCs w:val="20"/>
              </w:rPr>
              <w:t>Responsible</w:t>
            </w:r>
          </w:p>
        </w:tc>
      </w:tr>
      <w:tr w:rsidR="0063044F" w14:paraId="28F63CAC" w14:textId="77777777" w:rsidTr="00AC436A">
        <w:tc>
          <w:tcPr>
            <w:tcW w:w="5399" w:type="dxa"/>
          </w:tcPr>
          <w:p w14:paraId="26EDCD15" w14:textId="77777777" w:rsidR="0063044F" w:rsidRDefault="0063044F" w:rsidP="006E6B0D">
            <w:pPr>
              <w:rPr>
                <w:rFonts w:ascii="Arial" w:hAnsi="Arial" w:cs="Arial"/>
                <w:sz w:val="20"/>
                <w:szCs w:val="20"/>
              </w:rPr>
            </w:pPr>
            <w:r>
              <w:rPr>
                <w:rFonts w:ascii="Arial" w:hAnsi="Arial" w:cs="Arial"/>
                <w:sz w:val="20"/>
                <w:szCs w:val="20"/>
              </w:rPr>
              <w:t xml:space="preserve">The </w:t>
            </w:r>
            <w:r w:rsidR="00F560F4">
              <w:rPr>
                <w:rFonts w:ascii="Arial" w:hAnsi="Arial" w:cs="Arial"/>
                <w:sz w:val="20"/>
                <w:szCs w:val="20"/>
              </w:rPr>
              <w:t>District Implementation T</w:t>
            </w:r>
            <w:r w:rsidR="006E6B0D">
              <w:rPr>
                <w:rFonts w:ascii="Arial" w:hAnsi="Arial" w:cs="Arial"/>
                <w:sz w:val="20"/>
                <w:szCs w:val="20"/>
              </w:rPr>
              <w:t xml:space="preserve">eam will participate in </w:t>
            </w:r>
            <w:r w:rsidR="00F560F4">
              <w:rPr>
                <w:rFonts w:ascii="Arial" w:hAnsi="Arial" w:cs="Arial"/>
                <w:sz w:val="20"/>
                <w:szCs w:val="20"/>
              </w:rPr>
              <w:t>planning sessions collaboratively led by the ISD/RESA and MiBLSi to receive tools, materials and resources necessary to assist the team to successfully install</w:t>
            </w:r>
            <w:r w:rsidR="006E6B0D">
              <w:rPr>
                <w:rFonts w:ascii="Arial" w:hAnsi="Arial" w:cs="Arial"/>
                <w:sz w:val="20"/>
                <w:szCs w:val="20"/>
              </w:rPr>
              <w:t xml:space="preserve"> and implement</w:t>
            </w:r>
            <w:r w:rsidR="00F560F4">
              <w:rPr>
                <w:rFonts w:ascii="Arial" w:hAnsi="Arial" w:cs="Arial"/>
                <w:sz w:val="20"/>
                <w:szCs w:val="20"/>
              </w:rPr>
              <w:t xml:space="preserve"> the systems necessary to operationalize </w:t>
            </w:r>
            <w:r w:rsidR="006E6B0D">
              <w:rPr>
                <w:rFonts w:ascii="Arial" w:hAnsi="Arial" w:cs="Arial"/>
                <w:sz w:val="20"/>
                <w:szCs w:val="20"/>
              </w:rPr>
              <w:t>T</w:t>
            </w:r>
            <w:r w:rsidR="00F560F4">
              <w:rPr>
                <w:rFonts w:ascii="Arial" w:hAnsi="Arial" w:cs="Arial"/>
                <w:sz w:val="20"/>
                <w:szCs w:val="20"/>
              </w:rPr>
              <w:t>ier 1 MTSS practices.</w:t>
            </w:r>
            <w:r w:rsidR="00E52CA1">
              <w:rPr>
                <w:rFonts w:ascii="Arial" w:hAnsi="Arial" w:cs="Arial"/>
                <w:sz w:val="20"/>
                <w:szCs w:val="20"/>
              </w:rPr>
              <w:t xml:space="preserve"> Funds allocated will be used for release time so team members can attend the monthly sessions at the ISD/RESA to learn how to install systems to support buildings in their implementation of MTSS </w:t>
            </w:r>
          </w:p>
        </w:tc>
        <w:tc>
          <w:tcPr>
            <w:tcW w:w="1357" w:type="dxa"/>
          </w:tcPr>
          <w:p w14:paraId="0BE170FB" w14:textId="77777777" w:rsidR="0063044F" w:rsidRDefault="004C20C0" w:rsidP="00AC436A">
            <w:pPr>
              <w:rPr>
                <w:rFonts w:ascii="Arial" w:hAnsi="Arial" w:cs="Arial"/>
                <w:sz w:val="20"/>
                <w:szCs w:val="20"/>
              </w:rPr>
            </w:pPr>
            <w:r w:rsidRPr="00815656">
              <w:rPr>
                <w:rFonts w:ascii="Arial" w:hAnsi="Arial" w:cs="Arial"/>
                <w:sz w:val="20"/>
                <w:szCs w:val="20"/>
              </w:rPr>
              <w:t>Professional Learning</w:t>
            </w:r>
          </w:p>
        </w:tc>
        <w:tc>
          <w:tcPr>
            <w:tcW w:w="1341" w:type="dxa"/>
          </w:tcPr>
          <w:p w14:paraId="62B7F232" w14:textId="77777777" w:rsidR="0063044F" w:rsidRDefault="00410197" w:rsidP="00AC436A">
            <w:pPr>
              <w:rPr>
                <w:rFonts w:ascii="Arial" w:hAnsi="Arial" w:cs="Arial"/>
                <w:sz w:val="20"/>
                <w:szCs w:val="20"/>
              </w:rPr>
            </w:pPr>
            <w:r>
              <w:rPr>
                <w:rFonts w:ascii="Arial" w:hAnsi="Arial" w:cs="Arial"/>
                <w:sz w:val="20"/>
                <w:szCs w:val="20"/>
              </w:rPr>
              <w:t>September, 2014</w:t>
            </w:r>
          </w:p>
        </w:tc>
        <w:tc>
          <w:tcPr>
            <w:tcW w:w="1328" w:type="dxa"/>
          </w:tcPr>
          <w:p w14:paraId="45D35E07" w14:textId="77777777" w:rsidR="0063044F" w:rsidRDefault="0063044F" w:rsidP="00AC436A">
            <w:pPr>
              <w:rPr>
                <w:rFonts w:ascii="Arial" w:hAnsi="Arial" w:cs="Arial"/>
                <w:sz w:val="20"/>
                <w:szCs w:val="20"/>
              </w:rPr>
            </w:pPr>
            <w:r>
              <w:rPr>
                <w:rFonts w:ascii="Arial" w:hAnsi="Arial" w:cs="Arial"/>
                <w:sz w:val="20"/>
                <w:szCs w:val="20"/>
              </w:rPr>
              <w:t>August, 2016</w:t>
            </w:r>
          </w:p>
        </w:tc>
        <w:tc>
          <w:tcPr>
            <w:tcW w:w="1389" w:type="dxa"/>
          </w:tcPr>
          <w:p w14:paraId="58CB01AB" w14:textId="77777777" w:rsidR="0063044F" w:rsidRDefault="00815656" w:rsidP="00AC436A">
            <w:pPr>
              <w:rPr>
                <w:rFonts w:ascii="Arial" w:hAnsi="Arial" w:cs="Arial"/>
                <w:sz w:val="20"/>
                <w:szCs w:val="20"/>
              </w:rPr>
            </w:pPr>
            <w:r>
              <w:rPr>
                <w:rFonts w:ascii="Arial" w:hAnsi="Arial" w:cs="Arial"/>
                <w:sz w:val="20"/>
                <w:szCs w:val="20"/>
              </w:rPr>
              <w:t>1</w:t>
            </w:r>
            <w:r w:rsidR="00583AFF">
              <w:rPr>
                <w:rFonts w:ascii="Arial" w:hAnsi="Arial" w:cs="Arial"/>
                <w:sz w:val="20"/>
                <w:szCs w:val="20"/>
              </w:rPr>
              <w:t>,000.00</w:t>
            </w:r>
          </w:p>
        </w:tc>
        <w:tc>
          <w:tcPr>
            <w:tcW w:w="1231" w:type="dxa"/>
          </w:tcPr>
          <w:p w14:paraId="7F0BCFC3" w14:textId="77777777" w:rsidR="0063044F" w:rsidRDefault="0063044F" w:rsidP="00AC436A">
            <w:pPr>
              <w:rPr>
                <w:rFonts w:ascii="Arial" w:hAnsi="Arial" w:cs="Arial"/>
                <w:sz w:val="20"/>
                <w:szCs w:val="20"/>
              </w:rPr>
            </w:pPr>
          </w:p>
        </w:tc>
        <w:tc>
          <w:tcPr>
            <w:tcW w:w="1131" w:type="dxa"/>
          </w:tcPr>
          <w:p w14:paraId="032E7975" w14:textId="77777777" w:rsidR="0063044F" w:rsidRDefault="00932C57" w:rsidP="00AC436A">
            <w:pPr>
              <w:rPr>
                <w:rFonts w:ascii="Arial" w:hAnsi="Arial" w:cs="Arial"/>
                <w:sz w:val="20"/>
                <w:szCs w:val="20"/>
              </w:rPr>
            </w:pPr>
            <w:r>
              <w:rPr>
                <w:rFonts w:ascii="Arial" w:hAnsi="Arial" w:cs="Arial"/>
                <w:sz w:val="20"/>
                <w:szCs w:val="20"/>
              </w:rPr>
              <w:t>Team members</w:t>
            </w:r>
          </w:p>
        </w:tc>
      </w:tr>
    </w:tbl>
    <w:p w14:paraId="09824AB0" w14:textId="77777777" w:rsidR="00261120" w:rsidRDefault="00261120">
      <w:pPr>
        <w:rPr>
          <w:rFonts w:ascii="Arial" w:hAnsi="Arial" w:cs="Arial"/>
          <w:sz w:val="20"/>
          <w:szCs w:val="20"/>
        </w:rPr>
      </w:pPr>
    </w:p>
    <w:tbl>
      <w:tblPr>
        <w:tblStyle w:val="TableGrid"/>
        <w:tblW w:w="0" w:type="auto"/>
        <w:tblLook w:val="04A0" w:firstRow="1" w:lastRow="0" w:firstColumn="1" w:lastColumn="0" w:noHBand="0" w:noVBand="1"/>
      </w:tblPr>
      <w:tblGrid>
        <w:gridCol w:w="5258"/>
        <w:gridCol w:w="1356"/>
        <w:gridCol w:w="1338"/>
        <w:gridCol w:w="1310"/>
        <w:gridCol w:w="1377"/>
        <w:gridCol w:w="1220"/>
        <w:gridCol w:w="1317"/>
      </w:tblGrid>
      <w:tr w:rsidR="00DD6308" w14:paraId="70EA8975" w14:textId="77777777" w:rsidTr="00DD6308">
        <w:tc>
          <w:tcPr>
            <w:tcW w:w="5399" w:type="dxa"/>
            <w:shd w:val="clear" w:color="auto" w:fill="BFBFBF" w:themeFill="background1" w:themeFillShade="BF"/>
          </w:tcPr>
          <w:p w14:paraId="6677EEE4" w14:textId="77777777" w:rsidR="00DD6308" w:rsidRDefault="00DD6308" w:rsidP="00DD6308">
            <w:pPr>
              <w:rPr>
                <w:rFonts w:ascii="Arial" w:hAnsi="Arial" w:cs="Arial"/>
                <w:sz w:val="20"/>
                <w:szCs w:val="20"/>
              </w:rPr>
            </w:pPr>
            <w:r>
              <w:rPr>
                <w:rFonts w:ascii="Arial" w:hAnsi="Arial" w:cs="Arial"/>
                <w:sz w:val="20"/>
                <w:szCs w:val="20"/>
              </w:rPr>
              <w:t xml:space="preserve">Activity – Professional Development </w:t>
            </w:r>
            <w:r w:rsidR="004C20C0" w:rsidRPr="00815656">
              <w:rPr>
                <w:rFonts w:ascii="Arial" w:hAnsi="Arial" w:cs="Arial"/>
                <w:sz w:val="20"/>
                <w:szCs w:val="20"/>
              </w:rPr>
              <w:t>Data Systems</w:t>
            </w:r>
          </w:p>
          <w:p w14:paraId="2214A06F" w14:textId="77777777" w:rsidR="00DD6308" w:rsidRDefault="00DD6308" w:rsidP="00DD6308">
            <w:pPr>
              <w:rPr>
                <w:rFonts w:ascii="Arial" w:hAnsi="Arial" w:cs="Arial"/>
                <w:sz w:val="20"/>
                <w:szCs w:val="20"/>
              </w:rPr>
            </w:pPr>
          </w:p>
        </w:tc>
        <w:tc>
          <w:tcPr>
            <w:tcW w:w="1357" w:type="dxa"/>
            <w:shd w:val="clear" w:color="auto" w:fill="BFBFBF" w:themeFill="background1" w:themeFillShade="BF"/>
          </w:tcPr>
          <w:p w14:paraId="0C5B829E" w14:textId="77777777" w:rsidR="00DD6308" w:rsidRDefault="00DD6308" w:rsidP="00DD6308">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2DAE9508" w14:textId="77777777" w:rsidR="00DD6308" w:rsidRDefault="00DD6308" w:rsidP="00DD6308">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1D981F23" w14:textId="77777777" w:rsidR="00DD6308" w:rsidRDefault="00DD6308" w:rsidP="00DD6308">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6FEF4346" w14:textId="77777777" w:rsidR="00DD6308" w:rsidRDefault="00DD6308" w:rsidP="00DD6308">
            <w:pPr>
              <w:rPr>
                <w:rFonts w:ascii="Arial" w:hAnsi="Arial" w:cs="Arial"/>
                <w:sz w:val="20"/>
                <w:szCs w:val="20"/>
              </w:rPr>
            </w:pPr>
            <w:r>
              <w:rPr>
                <w:rFonts w:ascii="Arial" w:hAnsi="Arial" w:cs="Arial"/>
                <w:sz w:val="20"/>
                <w:szCs w:val="20"/>
              </w:rPr>
              <w:t>Resource</w:t>
            </w:r>
          </w:p>
          <w:p w14:paraId="48F4D229" w14:textId="77777777" w:rsidR="00DD6308" w:rsidRDefault="00DD6308" w:rsidP="00DD6308">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732F40F0" w14:textId="77777777" w:rsidR="00DD6308" w:rsidRDefault="00DD6308" w:rsidP="00DD6308">
            <w:pPr>
              <w:rPr>
                <w:rFonts w:ascii="Arial" w:hAnsi="Arial" w:cs="Arial"/>
                <w:sz w:val="20"/>
                <w:szCs w:val="20"/>
              </w:rPr>
            </w:pPr>
            <w:r>
              <w:rPr>
                <w:rFonts w:ascii="Arial" w:hAnsi="Arial" w:cs="Arial"/>
                <w:sz w:val="20"/>
                <w:szCs w:val="20"/>
              </w:rPr>
              <w:t xml:space="preserve">Source of </w:t>
            </w:r>
          </w:p>
          <w:p w14:paraId="76DB336A" w14:textId="77777777" w:rsidR="00DD6308" w:rsidRDefault="00DD6308" w:rsidP="00DD6308">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52507001" w14:textId="77777777" w:rsidR="00DD6308" w:rsidRDefault="00DD6308" w:rsidP="00DD6308">
            <w:pPr>
              <w:rPr>
                <w:rFonts w:ascii="Arial" w:hAnsi="Arial" w:cs="Arial"/>
                <w:sz w:val="20"/>
                <w:szCs w:val="20"/>
              </w:rPr>
            </w:pPr>
            <w:r>
              <w:rPr>
                <w:rFonts w:ascii="Arial" w:hAnsi="Arial" w:cs="Arial"/>
                <w:sz w:val="20"/>
                <w:szCs w:val="20"/>
              </w:rPr>
              <w:t>Staff</w:t>
            </w:r>
          </w:p>
          <w:p w14:paraId="72E5B1FF" w14:textId="77777777" w:rsidR="00DD6308" w:rsidRDefault="00DD6308" w:rsidP="00DD6308">
            <w:pPr>
              <w:rPr>
                <w:rFonts w:ascii="Arial" w:hAnsi="Arial" w:cs="Arial"/>
                <w:sz w:val="20"/>
                <w:szCs w:val="20"/>
              </w:rPr>
            </w:pPr>
            <w:r>
              <w:rPr>
                <w:rFonts w:ascii="Arial" w:hAnsi="Arial" w:cs="Arial"/>
                <w:sz w:val="20"/>
                <w:szCs w:val="20"/>
              </w:rPr>
              <w:t>Responsible</w:t>
            </w:r>
          </w:p>
        </w:tc>
      </w:tr>
      <w:tr w:rsidR="00DD6308" w14:paraId="2591ED51" w14:textId="77777777" w:rsidTr="00DD6308">
        <w:tc>
          <w:tcPr>
            <w:tcW w:w="5399" w:type="dxa"/>
          </w:tcPr>
          <w:p w14:paraId="70A8373A" w14:textId="77777777" w:rsidR="00DD6308" w:rsidRDefault="00932C57" w:rsidP="00583AFF">
            <w:pPr>
              <w:rPr>
                <w:rFonts w:ascii="Arial" w:hAnsi="Arial" w:cs="Arial"/>
                <w:sz w:val="20"/>
                <w:szCs w:val="20"/>
              </w:rPr>
            </w:pPr>
            <w:r>
              <w:rPr>
                <w:rFonts w:ascii="Arial" w:hAnsi="Arial" w:cs="Arial"/>
                <w:sz w:val="20"/>
                <w:szCs w:val="20"/>
              </w:rPr>
              <w:t xml:space="preserve">The District Implementation Team will deepen their knowledge in MTSS data; systems and specific practices schools will be working to implement. </w:t>
            </w:r>
            <w:r w:rsidR="00E52CA1">
              <w:rPr>
                <w:rFonts w:ascii="Arial" w:hAnsi="Arial" w:cs="Arial"/>
                <w:sz w:val="20"/>
                <w:szCs w:val="20"/>
              </w:rPr>
              <w:t xml:space="preserve">Funds allocated will be used for release time </w:t>
            </w:r>
            <w:r w:rsidR="00583AFF">
              <w:rPr>
                <w:rFonts w:ascii="Arial" w:hAnsi="Arial" w:cs="Arial"/>
                <w:sz w:val="20"/>
                <w:szCs w:val="20"/>
              </w:rPr>
              <w:t xml:space="preserve">to attend professional development sessions that align with the MTSS focus </w:t>
            </w:r>
            <w:r w:rsidR="00583AFF">
              <w:rPr>
                <w:rFonts w:ascii="Arial" w:hAnsi="Arial" w:cs="Arial"/>
                <w:sz w:val="20"/>
                <w:szCs w:val="20"/>
              </w:rPr>
              <w:lastRenderedPageBreak/>
              <w:t>area the district is working to implement and based on specific need. Professional development will include release time for self-study by accessing on-line modules to deepen knowledge and for reading suggested articles/book chapters that supplement the on-line modules. Funds will also be allocated for attendance at conferences that are specific to the professional development building leadership teams will receive.</w:t>
            </w:r>
          </w:p>
        </w:tc>
        <w:tc>
          <w:tcPr>
            <w:tcW w:w="1357" w:type="dxa"/>
          </w:tcPr>
          <w:p w14:paraId="005B914D" w14:textId="77777777" w:rsidR="00DD6308" w:rsidRDefault="004C20C0" w:rsidP="00DD6308">
            <w:pPr>
              <w:rPr>
                <w:rFonts w:ascii="Arial" w:hAnsi="Arial" w:cs="Arial"/>
                <w:sz w:val="20"/>
                <w:szCs w:val="20"/>
              </w:rPr>
            </w:pPr>
            <w:r w:rsidRPr="00815656">
              <w:rPr>
                <w:rFonts w:ascii="Arial" w:hAnsi="Arial" w:cs="Arial"/>
                <w:sz w:val="20"/>
                <w:szCs w:val="20"/>
              </w:rPr>
              <w:lastRenderedPageBreak/>
              <w:t>Professional Learning</w:t>
            </w:r>
          </w:p>
        </w:tc>
        <w:tc>
          <w:tcPr>
            <w:tcW w:w="1341" w:type="dxa"/>
          </w:tcPr>
          <w:p w14:paraId="53E1F9BC" w14:textId="77777777" w:rsidR="00DD6308" w:rsidRDefault="00932C57" w:rsidP="00DD6308">
            <w:pPr>
              <w:rPr>
                <w:rFonts w:ascii="Arial" w:hAnsi="Arial" w:cs="Arial"/>
                <w:sz w:val="20"/>
                <w:szCs w:val="20"/>
              </w:rPr>
            </w:pPr>
            <w:r>
              <w:rPr>
                <w:rFonts w:ascii="Arial" w:hAnsi="Arial" w:cs="Arial"/>
                <w:sz w:val="20"/>
                <w:szCs w:val="20"/>
              </w:rPr>
              <w:t>September, 2014</w:t>
            </w:r>
          </w:p>
        </w:tc>
        <w:tc>
          <w:tcPr>
            <w:tcW w:w="1328" w:type="dxa"/>
          </w:tcPr>
          <w:p w14:paraId="1F367512" w14:textId="77777777" w:rsidR="00DD6308" w:rsidRDefault="00932C57" w:rsidP="00DD6308">
            <w:pPr>
              <w:rPr>
                <w:rFonts w:ascii="Arial" w:hAnsi="Arial" w:cs="Arial"/>
                <w:sz w:val="20"/>
                <w:szCs w:val="20"/>
              </w:rPr>
            </w:pPr>
            <w:r>
              <w:rPr>
                <w:rFonts w:ascii="Arial" w:hAnsi="Arial" w:cs="Arial"/>
                <w:sz w:val="20"/>
                <w:szCs w:val="20"/>
              </w:rPr>
              <w:t>August 2016</w:t>
            </w:r>
          </w:p>
        </w:tc>
        <w:tc>
          <w:tcPr>
            <w:tcW w:w="1389" w:type="dxa"/>
          </w:tcPr>
          <w:p w14:paraId="0735F841" w14:textId="77777777" w:rsidR="00DD6308" w:rsidRDefault="00815656" w:rsidP="00DD6308">
            <w:pPr>
              <w:rPr>
                <w:rFonts w:ascii="Arial" w:hAnsi="Arial" w:cs="Arial"/>
                <w:sz w:val="20"/>
                <w:szCs w:val="20"/>
              </w:rPr>
            </w:pPr>
            <w:r>
              <w:rPr>
                <w:rFonts w:ascii="Arial" w:hAnsi="Arial" w:cs="Arial"/>
                <w:sz w:val="20"/>
                <w:szCs w:val="20"/>
              </w:rPr>
              <w:t>1</w:t>
            </w:r>
            <w:r w:rsidR="00932C57">
              <w:rPr>
                <w:rFonts w:ascii="Arial" w:hAnsi="Arial" w:cs="Arial"/>
                <w:sz w:val="20"/>
                <w:szCs w:val="20"/>
              </w:rPr>
              <w:t>,000.00</w:t>
            </w:r>
          </w:p>
        </w:tc>
        <w:tc>
          <w:tcPr>
            <w:tcW w:w="1231" w:type="dxa"/>
          </w:tcPr>
          <w:p w14:paraId="3C817861" w14:textId="77777777" w:rsidR="00DD6308" w:rsidRDefault="00DD6308" w:rsidP="00DD6308">
            <w:pPr>
              <w:rPr>
                <w:rFonts w:ascii="Arial" w:hAnsi="Arial" w:cs="Arial"/>
                <w:sz w:val="20"/>
                <w:szCs w:val="20"/>
              </w:rPr>
            </w:pPr>
          </w:p>
        </w:tc>
        <w:tc>
          <w:tcPr>
            <w:tcW w:w="1131" w:type="dxa"/>
          </w:tcPr>
          <w:p w14:paraId="4DF405DE" w14:textId="77777777" w:rsidR="00DD6308" w:rsidRDefault="00932C57" w:rsidP="00DD6308">
            <w:pPr>
              <w:rPr>
                <w:rFonts w:ascii="Arial" w:hAnsi="Arial" w:cs="Arial"/>
                <w:sz w:val="20"/>
                <w:szCs w:val="20"/>
              </w:rPr>
            </w:pPr>
            <w:r>
              <w:rPr>
                <w:rFonts w:ascii="Arial" w:hAnsi="Arial" w:cs="Arial"/>
                <w:sz w:val="20"/>
                <w:szCs w:val="20"/>
              </w:rPr>
              <w:t>Team members</w:t>
            </w:r>
          </w:p>
        </w:tc>
      </w:tr>
    </w:tbl>
    <w:p w14:paraId="6A4A03D5" w14:textId="77777777" w:rsidR="00DD6308" w:rsidRDefault="00DD6308">
      <w:pPr>
        <w:rPr>
          <w:rFonts w:ascii="Arial" w:hAnsi="Arial" w:cs="Arial"/>
          <w:sz w:val="20"/>
          <w:szCs w:val="20"/>
        </w:rPr>
      </w:pPr>
    </w:p>
    <w:p w14:paraId="3481E031" w14:textId="77777777" w:rsidR="006E6B0D" w:rsidRDefault="006E6B0D" w:rsidP="00261120">
      <w:pPr>
        <w:rPr>
          <w:rFonts w:ascii="Arial" w:hAnsi="Arial" w:cs="Arial"/>
          <w:sz w:val="20"/>
          <w:szCs w:val="20"/>
        </w:rPr>
      </w:pPr>
    </w:p>
    <w:p w14:paraId="75827B29" w14:textId="77777777" w:rsidR="006E6B0D" w:rsidRDefault="006E6B0D" w:rsidP="00261120">
      <w:pPr>
        <w:rPr>
          <w:rFonts w:ascii="Arial" w:hAnsi="Arial" w:cs="Arial"/>
          <w:sz w:val="20"/>
          <w:szCs w:val="20"/>
        </w:rPr>
      </w:pPr>
    </w:p>
    <w:p w14:paraId="29BBB90D" w14:textId="77777777" w:rsidR="006E6B0D" w:rsidRDefault="006E6B0D" w:rsidP="00261120">
      <w:pPr>
        <w:rPr>
          <w:rFonts w:ascii="Arial" w:hAnsi="Arial" w:cs="Arial"/>
          <w:sz w:val="20"/>
          <w:szCs w:val="20"/>
        </w:rPr>
      </w:pPr>
    </w:p>
    <w:p w14:paraId="21B6E398" w14:textId="77777777" w:rsidR="00D40B07" w:rsidRDefault="00D40B07" w:rsidP="00261120">
      <w:pPr>
        <w:rPr>
          <w:rFonts w:ascii="Arial" w:hAnsi="Arial" w:cs="Arial"/>
          <w:sz w:val="20"/>
          <w:szCs w:val="20"/>
        </w:rPr>
      </w:pPr>
    </w:p>
    <w:p w14:paraId="0045F6B8" w14:textId="77777777" w:rsidR="004C20C0" w:rsidRDefault="004C20C0">
      <w:pPr>
        <w:rPr>
          <w:rFonts w:ascii="Arial" w:hAnsi="Arial" w:cs="Arial"/>
          <w:sz w:val="28"/>
          <w:szCs w:val="28"/>
        </w:rPr>
      </w:pPr>
      <w:r>
        <w:rPr>
          <w:rFonts w:ascii="Arial" w:hAnsi="Arial" w:cs="Arial"/>
          <w:sz w:val="28"/>
          <w:szCs w:val="28"/>
        </w:rPr>
        <w:br w:type="page"/>
      </w:r>
    </w:p>
    <w:p w14:paraId="1716A2AD" w14:textId="77777777" w:rsidR="00261120" w:rsidRPr="006E6B0D" w:rsidRDefault="00261120" w:rsidP="00261120">
      <w:pPr>
        <w:rPr>
          <w:rFonts w:ascii="Arial" w:hAnsi="Arial" w:cs="Arial"/>
          <w:sz w:val="20"/>
          <w:szCs w:val="20"/>
        </w:rPr>
      </w:pPr>
      <w:r>
        <w:rPr>
          <w:rFonts w:ascii="Arial" w:hAnsi="Arial" w:cs="Arial"/>
          <w:sz w:val="28"/>
          <w:szCs w:val="28"/>
        </w:rPr>
        <w:lastRenderedPageBreak/>
        <w:t xml:space="preserve">Goal 2: District supports (training and </w:t>
      </w:r>
      <w:r w:rsidRPr="00261120">
        <w:rPr>
          <w:rFonts w:ascii="Arial" w:hAnsi="Arial" w:cs="Arial"/>
          <w:sz w:val="28"/>
          <w:szCs w:val="28"/>
        </w:rPr>
        <w:t>coaching supports) will result in improved knowledge, skills and behaviors to implement components of an integrated MTSS model</w:t>
      </w:r>
      <w:r w:rsidR="00266509">
        <w:rPr>
          <w:rFonts w:ascii="Arial" w:hAnsi="Arial" w:cs="Arial"/>
          <w:sz w:val="28"/>
          <w:szCs w:val="28"/>
        </w:rPr>
        <w:t xml:space="preserve"> at the building level</w:t>
      </w:r>
    </w:p>
    <w:p w14:paraId="5A6B724E" w14:textId="77777777" w:rsidR="00261120" w:rsidRDefault="00261120" w:rsidP="00261120">
      <w:pPr>
        <w:rPr>
          <w:rFonts w:ascii="Arial" w:hAnsi="Arial" w:cs="Arial"/>
          <w:sz w:val="28"/>
          <w:szCs w:val="28"/>
        </w:rPr>
      </w:pPr>
    </w:p>
    <w:p w14:paraId="670D1007" w14:textId="77777777" w:rsidR="00261120" w:rsidRDefault="00261120" w:rsidP="00261120">
      <w:pPr>
        <w:rPr>
          <w:rFonts w:ascii="Arial" w:hAnsi="Arial" w:cs="Arial"/>
          <w:sz w:val="20"/>
          <w:szCs w:val="20"/>
        </w:rPr>
      </w:pPr>
      <w:r>
        <w:rPr>
          <w:rFonts w:ascii="Arial" w:hAnsi="Arial" w:cs="Arial"/>
          <w:sz w:val="20"/>
          <w:szCs w:val="20"/>
        </w:rPr>
        <w:t xml:space="preserve">Measureable Objective 1: </w:t>
      </w:r>
      <w:r w:rsidR="00CC49AD">
        <w:rPr>
          <w:rFonts w:ascii="Arial" w:hAnsi="Arial" w:cs="Arial"/>
          <w:sz w:val="20"/>
          <w:szCs w:val="20"/>
        </w:rPr>
        <w:t xml:space="preserve">The district and buildings will demonstrate </w:t>
      </w:r>
      <w:r>
        <w:rPr>
          <w:rFonts w:ascii="Arial" w:hAnsi="Arial" w:cs="Arial"/>
          <w:sz w:val="20"/>
          <w:szCs w:val="20"/>
        </w:rPr>
        <w:t>behaviors that are consistent with ide</w:t>
      </w:r>
      <w:r w:rsidR="00463F57">
        <w:rPr>
          <w:rFonts w:ascii="Arial" w:hAnsi="Arial" w:cs="Arial"/>
          <w:sz w:val="20"/>
          <w:szCs w:val="20"/>
        </w:rPr>
        <w:t>al implementation and developmental</w:t>
      </w:r>
      <w:r>
        <w:rPr>
          <w:rFonts w:ascii="Arial" w:hAnsi="Arial" w:cs="Arial"/>
          <w:sz w:val="20"/>
          <w:szCs w:val="20"/>
        </w:rPr>
        <w:t xml:space="preserve"> variations of</w:t>
      </w:r>
      <w:r w:rsidR="00463F57">
        <w:rPr>
          <w:rFonts w:ascii="Arial" w:hAnsi="Arial" w:cs="Arial"/>
          <w:sz w:val="20"/>
          <w:szCs w:val="20"/>
        </w:rPr>
        <w:t xml:space="preserve"> the core features of</w:t>
      </w:r>
      <w:r>
        <w:rPr>
          <w:rFonts w:ascii="Arial" w:hAnsi="Arial" w:cs="Arial"/>
          <w:sz w:val="20"/>
          <w:szCs w:val="20"/>
        </w:rPr>
        <w:t xml:space="preserve"> an integrated reading and behavior MTSS model as measured by the </w:t>
      </w:r>
      <w:r w:rsidR="00463F57">
        <w:rPr>
          <w:rFonts w:ascii="Arial" w:hAnsi="Arial" w:cs="Arial"/>
          <w:sz w:val="20"/>
          <w:szCs w:val="20"/>
        </w:rPr>
        <w:t>ISD/RESA MTSS Practice Profile</w:t>
      </w:r>
    </w:p>
    <w:p w14:paraId="7B2CCBF5" w14:textId="77777777" w:rsidR="00261120" w:rsidRDefault="00261120" w:rsidP="00261120">
      <w:pPr>
        <w:rPr>
          <w:rFonts w:ascii="Arial" w:hAnsi="Arial" w:cs="Arial"/>
          <w:sz w:val="20"/>
          <w:szCs w:val="20"/>
        </w:rPr>
      </w:pPr>
    </w:p>
    <w:p w14:paraId="00997A08" w14:textId="77777777" w:rsidR="00261120" w:rsidRDefault="00261120" w:rsidP="00261120">
      <w:pPr>
        <w:rPr>
          <w:rFonts w:ascii="Arial" w:hAnsi="Arial" w:cs="Arial"/>
          <w:sz w:val="20"/>
          <w:szCs w:val="20"/>
        </w:rPr>
      </w:pPr>
      <w:r>
        <w:rPr>
          <w:rFonts w:ascii="Arial" w:hAnsi="Arial" w:cs="Arial"/>
          <w:sz w:val="20"/>
          <w:szCs w:val="20"/>
        </w:rPr>
        <w:t xml:space="preserve">Strategy 1: </w:t>
      </w:r>
      <w:r w:rsidR="005D7BC5">
        <w:rPr>
          <w:rFonts w:ascii="Arial" w:hAnsi="Arial" w:cs="Arial"/>
          <w:sz w:val="20"/>
          <w:szCs w:val="20"/>
        </w:rPr>
        <w:t xml:space="preserve">Guide and Support MTSS: </w:t>
      </w:r>
      <w:r w:rsidR="00CC49AD">
        <w:rPr>
          <w:rFonts w:ascii="Arial" w:hAnsi="Arial" w:cs="Arial"/>
          <w:sz w:val="20"/>
          <w:szCs w:val="20"/>
        </w:rPr>
        <w:t xml:space="preserve"> District will provide </w:t>
      </w:r>
      <w:r w:rsidR="005D7BC5">
        <w:rPr>
          <w:rFonts w:ascii="Arial" w:hAnsi="Arial" w:cs="Arial"/>
          <w:sz w:val="20"/>
          <w:szCs w:val="20"/>
        </w:rPr>
        <w:t xml:space="preserve">Administrators and Building Leadership Team members training and coaching support to effectively implement universal supports for an integrated reading </w:t>
      </w:r>
      <w:r w:rsidR="00895A14">
        <w:rPr>
          <w:rFonts w:ascii="Arial" w:hAnsi="Arial" w:cs="Arial"/>
          <w:sz w:val="20"/>
          <w:szCs w:val="20"/>
        </w:rPr>
        <w:t>and behavior MTSS model.</w:t>
      </w:r>
    </w:p>
    <w:p w14:paraId="1AEB3A7C" w14:textId="77777777" w:rsidR="00261120" w:rsidRDefault="00261120" w:rsidP="00261120">
      <w:pPr>
        <w:rPr>
          <w:rFonts w:ascii="Arial" w:hAnsi="Arial" w:cs="Arial"/>
          <w:sz w:val="20"/>
          <w:szCs w:val="20"/>
        </w:rPr>
      </w:pPr>
    </w:p>
    <w:p w14:paraId="4D2F55A7" w14:textId="77777777" w:rsidR="00261120" w:rsidRDefault="00261120" w:rsidP="00261120">
      <w:pPr>
        <w:rPr>
          <w:rFonts w:ascii="Arial" w:hAnsi="Arial" w:cs="Arial"/>
          <w:sz w:val="20"/>
          <w:szCs w:val="20"/>
        </w:rPr>
      </w:pPr>
      <w:r>
        <w:rPr>
          <w:rFonts w:ascii="Arial" w:hAnsi="Arial" w:cs="Arial"/>
          <w:sz w:val="20"/>
          <w:szCs w:val="20"/>
        </w:rPr>
        <w:t xml:space="preserve">Research Cited: </w:t>
      </w:r>
    </w:p>
    <w:p w14:paraId="2BF5CC43" w14:textId="77777777" w:rsidR="00261120" w:rsidRDefault="00261120" w:rsidP="00261120">
      <w:pPr>
        <w:rPr>
          <w:rFonts w:ascii="Arial" w:hAnsi="Arial" w:cs="Arial"/>
          <w:sz w:val="20"/>
          <w:szCs w:val="20"/>
        </w:rPr>
      </w:pPr>
    </w:p>
    <w:tbl>
      <w:tblPr>
        <w:tblStyle w:val="TableGrid"/>
        <w:tblW w:w="0" w:type="auto"/>
        <w:tblLook w:val="04A0" w:firstRow="1" w:lastRow="0" w:firstColumn="1" w:lastColumn="0" w:noHBand="0" w:noVBand="1"/>
      </w:tblPr>
      <w:tblGrid>
        <w:gridCol w:w="5269"/>
        <w:gridCol w:w="1337"/>
        <w:gridCol w:w="1335"/>
        <w:gridCol w:w="1323"/>
        <w:gridCol w:w="1376"/>
        <w:gridCol w:w="1219"/>
        <w:gridCol w:w="1317"/>
      </w:tblGrid>
      <w:tr w:rsidR="00463F57" w14:paraId="27929C67" w14:textId="77777777" w:rsidTr="00261120">
        <w:tc>
          <w:tcPr>
            <w:tcW w:w="5399" w:type="dxa"/>
            <w:shd w:val="clear" w:color="auto" w:fill="BFBFBF" w:themeFill="background1" w:themeFillShade="BF"/>
          </w:tcPr>
          <w:p w14:paraId="0FA9E762" w14:textId="77777777" w:rsidR="00261120" w:rsidRDefault="00261120" w:rsidP="00261120">
            <w:pPr>
              <w:rPr>
                <w:rFonts w:ascii="Arial" w:hAnsi="Arial" w:cs="Arial"/>
                <w:sz w:val="20"/>
                <w:szCs w:val="20"/>
              </w:rPr>
            </w:pPr>
            <w:r>
              <w:rPr>
                <w:rFonts w:ascii="Arial" w:hAnsi="Arial" w:cs="Arial"/>
                <w:sz w:val="20"/>
                <w:szCs w:val="20"/>
              </w:rPr>
              <w:t xml:space="preserve">Activity – </w:t>
            </w:r>
            <w:r w:rsidR="00463F57">
              <w:rPr>
                <w:rFonts w:ascii="Arial" w:hAnsi="Arial" w:cs="Arial"/>
                <w:sz w:val="20"/>
                <w:szCs w:val="20"/>
              </w:rPr>
              <w:t>Identify and Select Schools</w:t>
            </w:r>
          </w:p>
          <w:p w14:paraId="041E4132" w14:textId="77777777" w:rsidR="00261120" w:rsidRDefault="00261120" w:rsidP="00261120">
            <w:pPr>
              <w:rPr>
                <w:rFonts w:ascii="Arial" w:hAnsi="Arial" w:cs="Arial"/>
                <w:sz w:val="20"/>
                <w:szCs w:val="20"/>
              </w:rPr>
            </w:pPr>
          </w:p>
        </w:tc>
        <w:tc>
          <w:tcPr>
            <w:tcW w:w="1357" w:type="dxa"/>
            <w:shd w:val="clear" w:color="auto" w:fill="BFBFBF" w:themeFill="background1" w:themeFillShade="BF"/>
          </w:tcPr>
          <w:p w14:paraId="17B7BD2F" w14:textId="77777777" w:rsidR="00261120" w:rsidRDefault="00261120" w:rsidP="00261120">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7EE17961" w14:textId="77777777" w:rsidR="00261120" w:rsidRDefault="00261120" w:rsidP="00261120">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2AFA7F1E" w14:textId="77777777" w:rsidR="00261120" w:rsidRDefault="00261120" w:rsidP="00261120">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66EB658E" w14:textId="77777777" w:rsidR="00261120" w:rsidRDefault="00261120" w:rsidP="00261120">
            <w:pPr>
              <w:rPr>
                <w:rFonts w:ascii="Arial" w:hAnsi="Arial" w:cs="Arial"/>
                <w:sz w:val="20"/>
                <w:szCs w:val="20"/>
              </w:rPr>
            </w:pPr>
            <w:r>
              <w:rPr>
                <w:rFonts w:ascii="Arial" w:hAnsi="Arial" w:cs="Arial"/>
                <w:sz w:val="20"/>
                <w:szCs w:val="20"/>
              </w:rPr>
              <w:t>Resource</w:t>
            </w:r>
          </w:p>
          <w:p w14:paraId="6FA3F99C" w14:textId="77777777" w:rsidR="00261120" w:rsidRDefault="00261120" w:rsidP="00261120">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0ABCDA3" w14:textId="77777777" w:rsidR="00261120" w:rsidRDefault="00261120" w:rsidP="00261120">
            <w:pPr>
              <w:rPr>
                <w:rFonts w:ascii="Arial" w:hAnsi="Arial" w:cs="Arial"/>
                <w:sz w:val="20"/>
                <w:szCs w:val="20"/>
              </w:rPr>
            </w:pPr>
            <w:r>
              <w:rPr>
                <w:rFonts w:ascii="Arial" w:hAnsi="Arial" w:cs="Arial"/>
                <w:sz w:val="20"/>
                <w:szCs w:val="20"/>
              </w:rPr>
              <w:t xml:space="preserve">Source of </w:t>
            </w:r>
          </w:p>
          <w:p w14:paraId="59FC9259" w14:textId="77777777" w:rsidR="00261120" w:rsidRDefault="00261120" w:rsidP="00261120">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498739A6" w14:textId="77777777" w:rsidR="00261120" w:rsidRDefault="00261120" w:rsidP="00261120">
            <w:pPr>
              <w:rPr>
                <w:rFonts w:ascii="Arial" w:hAnsi="Arial" w:cs="Arial"/>
                <w:sz w:val="20"/>
                <w:szCs w:val="20"/>
              </w:rPr>
            </w:pPr>
            <w:r>
              <w:rPr>
                <w:rFonts w:ascii="Arial" w:hAnsi="Arial" w:cs="Arial"/>
                <w:sz w:val="20"/>
                <w:szCs w:val="20"/>
              </w:rPr>
              <w:t>Staff</w:t>
            </w:r>
          </w:p>
          <w:p w14:paraId="63BB6806" w14:textId="77777777" w:rsidR="00261120" w:rsidRDefault="00261120" w:rsidP="00261120">
            <w:pPr>
              <w:rPr>
                <w:rFonts w:ascii="Arial" w:hAnsi="Arial" w:cs="Arial"/>
                <w:sz w:val="20"/>
                <w:szCs w:val="20"/>
              </w:rPr>
            </w:pPr>
            <w:r>
              <w:rPr>
                <w:rFonts w:ascii="Arial" w:hAnsi="Arial" w:cs="Arial"/>
                <w:sz w:val="20"/>
                <w:szCs w:val="20"/>
              </w:rPr>
              <w:t>Responsible</w:t>
            </w:r>
          </w:p>
        </w:tc>
      </w:tr>
      <w:tr w:rsidR="00463F57" w14:paraId="676119D6" w14:textId="77777777" w:rsidTr="00261120">
        <w:tc>
          <w:tcPr>
            <w:tcW w:w="5399" w:type="dxa"/>
          </w:tcPr>
          <w:p w14:paraId="3E86D650" w14:textId="77777777" w:rsidR="00261120" w:rsidRDefault="00B53ED8" w:rsidP="00261120">
            <w:pPr>
              <w:rPr>
                <w:rFonts w:ascii="Arial" w:hAnsi="Arial" w:cs="Arial"/>
                <w:sz w:val="20"/>
                <w:szCs w:val="20"/>
              </w:rPr>
            </w:pPr>
            <w:r>
              <w:rPr>
                <w:rFonts w:ascii="Arial" w:hAnsi="Arial" w:cs="Arial"/>
                <w:sz w:val="20"/>
                <w:szCs w:val="20"/>
              </w:rPr>
              <w:t xml:space="preserve">The district will </w:t>
            </w:r>
            <w:r w:rsidR="00463F57">
              <w:rPr>
                <w:rFonts w:ascii="Arial" w:hAnsi="Arial" w:cs="Arial"/>
                <w:sz w:val="20"/>
                <w:szCs w:val="20"/>
              </w:rPr>
              <w:t>select</w:t>
            </w:r>
            <w:r>
              <w:rPr>
                <w:rFonts w:ascii="Arial" w:hAnsi="Arial" w:cs="Arial"/>
                <w:sz w:val="20"/>
                <w:szCs w:val="20"/>
              </w:rPr>
              <w:t xml:space="preserve"> schools</w:t>
            </w:r>
            <w:r w:rsidR="00463F57">
              <w:rPr>
                <w:rFonts w:ascii="Arial" w:hAnsi="Arial" w:cs="Arial"/>
                <w:sz w:val="20"/>
                <w:szCs w:val="20"/>
              </w:rPr>
              <w:t xml:space="preserve"> to engage in a deeper level of MTSS implementation through installing and/or refining universal behavior and reading supports with the ISD/RESA and MiBLSi through a thoughtful analysis of the following variables that are critical for assessing readiness: </w:t>
            </w:r>
          </w:p>
          <w:p w14:paraId="55D88C0F" w14:textId="77777777" w:rsidR="00463F57" w:rsidRDefault="00463F57" w:rsidP="00463F57">
            <w:pPr>
              <w:pStyle w:val="ListParagraph"/>
              <w:numPr>
                <w:ilvl w:val="0"/>
                <w:numId w:val="2"/>
              </w:numPr>
              <w:rPr>
                <w:rFonts w:ascii="Arial" w:hAnsi="Arial" w:cs="Arial"/>
                <w:sz w:val="20"/>
                <w:szCs w:val="20"/>
              </w:rPr>
            </w:pPr>
            <w:r>
              <w:rPr>
                <w:rFonts w:ascii="Arial" w:hAnsi="Arial" w:cs="Arial"/>
                <w:sz w:val="20"/>
                <w:szCs w:val="20"/>
              </w:rPr>
              <w:t>Need</w:t>
            </w:r>
          </w:p>
          <w:p w14:paraId="6F8202D9" w14:textId="77777777" w:rsidR="00463F57" w:rsidRDefault="00463F57" w:rsidP="00463F57">
            <w:pPr>
              <w:pStyle w:val="ListParagraph"/>
              <w:numPr>
                <w:ilvl w:val="0"/>
                <w:numId w:val="2"/>
              </w:numPr>
              <w:rPr>
                <w:rFonts w:ascii="Arial" w:hAnsi="Arial" w:cs="Arial"/>
                <w:sz w:val="20"/>
                <w:szCs w:val="20"/>
              </w:rPr>
            </w:pPr>
            <w:r>
              <w:rPr>
                <w:rFonts w:ascii="Arial" w:hAnsi="Arial" w:cs="Arial"/>
                <w:sz w:val="20"/>
                <w:szCs w:val="20"/>
              </w:rPr>
              <w:t>Fit</w:t>
            </w:r>
          </w:p>
          <w:p w14:paraId="69B43225" w14:textId="77777777" w:rsidR="00463F57" w:rsidRDefault="00463F57" w:rsidP="00463F57">
            <w:pPr>
              <w:pStyle w:val="ListParagraph"/>
              <w:numPr>
                <w:ilvl w:val="0"/>
                <w:numId w:val="2"/>
              </w:numPr>
              <w:rPr>
                <w:rFonts w:ascii="Arial" w:hAnsi="Arial" w:cs="Arial"/>
                <w:sz w:val="20"/>
                <w:szCs w:val="20"/>
              </w:rPr>
            </w:pPr>
            <w:r>
              <w:rPr>
                <w:rFonts w:ascii="Arial" w:hAnsi="Arial" w:cs="Arial"/>
                <w:sz w:val="20"/>
                <w:szCs w:val="20"/>
              </w:rPr>
              <w:t>Resources</w:t>
            </w:r>
          </w:p>
          <w:p w14:paraId="40F4A443" w14:textId="77777777" w:rsidR="00463F57" w:rsidRDefault="00463F57" w:rsidP="00463F57">
            <w:pPr>
              <w:pStyle w:val="ListParagraph"/>
              <w:numPr>
                <w:ilvl w:val="0"/>
                <w:numId w:val="2"/>
              </w:numPr>
              <w:rPr>
                <w:rFonts w:ascii="Arial" w:hAnsi="Arial" w:cs="Arial"/>
                <w:sz w:val="20"/>
                <w:szCs w:val="20"/>
              </w:rPr>
            </w:pPr>
            <w:r>
              <w:rPr>
                <w:rFonts w:ascii="Arial" w:hAnsi="Arial" w:cs="Arial"/>
                <w:sz w:val="20"/>
                <w:szCs w:val="20"/>
              </w:rPr>
              <w:t>Evidence</w:t>
            </w:r>
          </w:p>
          <w:p w14:paraId="044E6A9F" w14:textId="77777777" w:rsidR="00463F57" w:rsidRDefault="00463F57" w:rsidP="00463F57">
            <w:pPr>
              <w:pStyle w:val="ListParagraph"/>
              <w:numPr>
                <w:ilvl w:val="0"/>
                <w:numId w:val="2"/>
              </w:numPr>
              <w:rPr>
                <w:rFonts w:ascii="Arial" w:hAnsi="Arial" w:cs="Arial"/>
                <w:sz w:val="20"/>
                <w:szCs w:val="20"/>
              </w:rPr>
            </w:pPr>
            <w:r>
              <w:rPr>
                <w:rFonts w:ascii="Arial" w:hAnsi="Arial" w:cs="Arial"/>
                <w:sz w:val="20"/>
                <w:szCs w:val="20"/>
              </w:rPr>
              <w:t>Capacity to Implement</w:t>
            </w:r>
          </w:p>
          <w:p w14:paraId="4F5D05CA" w14:textId="77777777" w:rsidR="00463F57" w:rsidRPr="00463F57" w:rsidRDefault="00463F57" w:rsidP="00463F57">
            <w:pPr>
              <w:pStyle w:val="ListParagraph"/>
              <w:numPr>
                <w:ilvl w:val="0"/>
                <w:numId w:val="2"/>
              </w:numPr>
              <w:rPr>
                <w:rFonts w:ascii="Arial" w:hAnsi="Arial" w:cs="Arial"/>
                <w:sz w:val="20"/>
                <w:szCs w:val="20"/>
              </w:rPr>
            </w:pPr>
            <w:r>
              <w:rPr>
                <w:rFonts w:ascii="Arial" w:hAnsi="Arial" w:cs="Arial"/>
                <w:sz w:val="20"/>
                <w:szCs w:val="20"/>
              </w:rPr>
              <w:t>Readiness for Replication</w:t>
            </w:r>
          </w:p>
        </w:tc>
        <w:tc>
          <w:tcPr>
            <w:tcW w:w="1357" w:type="dxa"/>
          </w:tcPr>
          <w:p w14:paraId="3EB400C8" w14:textId="77777777" w:rsidR="00261120" w:rsidRDefault="00261120" w:rsidP="00261120">
            <w:pPr>
              <w:rPr>
                <w:rFonts w:ascii="Arial" w:hAnsi="Arial" w:cs="Arial"/>
                <w:sz w:val="20"/>
                <w:szCs w:val="20"/>
              </w:rPr>
            </w:pPr>
            <w:r>
              <w:rPr>
                <w:rFonts w:ascii="Arial" w:hAnsi="Arial" w:cs="Arial"/>
                <w:sz w:val="20"/>
                <w:szCs w:val="20"/>
              </w:rPr>
              <w:t>Getting Ready</w:t>
            </w:r>
          </w:p>
        </w:tc>
        <w:tc>
          <w:tcPr>
            <w:tcW w:w="1341" w:type="dxa"/>
          </w:tcPr>
          <w:p w14:paraId="1A8ECFCD" w14:textId="77777777" w:rsidR="00261120" w:rsidRDefault="00463F57" w:rsidP="00261120">
            <w:pPr>
              <w:rPr>
                <w:rFonts w:ascii="Arial" w:hAnsi="Arial" w:cs="Arial"/>
                <w:sz w:val="20"/>
                <w:szCs w:val="20"/>
              </w:rPr>
            </w:pPr>
            <w:r>
              <w:rPr>
                <w:rFonts w:ascii="Arial" w:hAnsi="Arial" w:cs="Arial"/>
                <w:sz w:val="20"/>
                <w:szCs w:val="20"/>
              </w:rPr>
              <w:t>November, 2013</w:t>
            </w:r>
          </w:p>
        </w:tc>
        <w:tc>
          <w:tcPr>
            <w:tcW w:w="1328" w:type="dxa"/>
          </w:tcPr>
          <w:p w14:paraId="73C6A876" w14:textId="77777777" w:rsidR="00261120" w:rsidRDefault="00463F57" w:rsidP="00261120">
            <w:pPr>
              <w:rPr>
                <w:rFonts w:ascii="Arial" w:hAnsi="Arial" w:cs="Arial"/>
                <w:sz w:val="20"/>
                <w:szCs w:val="20"/>
              </w:rPr>
            </w:pPr>
            <w:r>
              <w:rPr>
                <w:rFonts w:ascii="Arial" w:hAnsi="Arial" w:cs="Arial"/>
                <w:sz w:val="20"/>
                <w:szCs w:val="20"/>
              </w:rPr>
              <w:t>December, 2013</w:t>
            </w:r>
          </w:p>
        </w:tc>
        <w:tc>
          <w:tcPr>
            <w:tcW w:w="1389" w:type="dxa"/>
          </w:tcPr>
          <w:p w14:paraId="2739B187" w14:textId="77777777" w:rsidR="00261120" w:rsidRDefault="00463F57" w:rsidP="00261120">
            <w:pPr>
              <w:rPr>
                <w:rFonts w:ascii="Arial" w:hAnsi="Arial" w:cs="Arial"/>
                <w:sz w:val="20"/>
                <w:szCs w:val="20"/>
              </w:rPr>
            </w:pPr>
            <w:r>
              <w:rPr>
                <w:rFonts w:ascii="Arial" w:hAnsi="Arial" w:cs="Arial"/>
                <w:sz w:val="20"/>
                <w:szCs w:val="20"/>
              </w:rPr>
              <w:t>0.00</w:t>
            </w:r>
          </w:p>
        </w:tc>
        <w:tc>
          <w:tcPr>
            <w:tcW w:w="1231" w:type="dxa"/>
          </w:tcPr>
          <w:p w14:paraId="6B5C48DB" w14:textId="77777777" w:rsidR="00261120" w:rsidRDefault="00261120" w:rsidP="00261120">
            <w:pPr>
              <w:rPr>
                <w:rFonts w:ascii="Arial" w:hAnsi="Arial" w:cs="Arial"/>
                <w:sz w:val="20"/>
                <w:szCs w:val="20"/>
              </w:rPr>
            </w:pPr>
          </w:p>
        </w:tc>
        <w:tc>
          <w:tcPr>
            <w:tcW w:w="1131" w:type="dxa"/>
          </w:tcPr>
          <w:p w14:paraId="4E63D7F8" w14:textId="77777777" w:rsidR="00261120" w:rsidRDefault="00017BE3" w:rsidP="00261120">
            <w:pPr>
              <w:rPr>
                <w:rFonts w:ascii="Arial" w:hAnsi="Arial" w:cs="Arial"/>
                <w:sz w:val="20"/>
                <w:szCs w:val="20"/>
              </w:rPr>
            </w:pPr>
            <w:r>
              <w:rPr>
                <w:rFonts w:ascii="Arial" w:hAnsi="Arial" w:cs="Arial"/>
                <w:sz w:val="20"/>
                <w:szCs w:val="20"/>
              </w:rPr>
              <w:t>Team members</w:t>
            </w:r>
          </w:p>
        </w:tc>
      </w:tr>
    </w:tbl>
    <w:p w14:paraId="1329114B" w14:textId="77777777" w:rsidR="00261120" w:rsidRDefault="00261120" w:rsidP="00261120">
      <w:pPr>
        <w:rPr>
          <w:rFonts w:ascii="Arial" w:hAnsi="Arial" w:cs="Arial"/>
          <w:sz w:val="20"/>
          <w:szCs w:val="20"/>
        </w:rPr>
      </w:pPr>
    </w:p>
    <w:tbl>
      <w:tblPr>
        <w:tblStyle w:val="TableGrid"/>
        <w:tblW w:w="0" w:type="auto"/>
        <w:tblLook w:val="04A0" w:firstRow="1" w:lastRow="0" w:firstColumn="1" w:lastColumn="0" w:noHBand="0" w:noVBand="1"/>
      </w:tblPr>
      <w:tblGrid>
        <w:gridCol w:w="5266"/>
        <w:gridCol w:w="1340"/>
        <w:gridCol w:w="1329"/>
        <w:gridCol w:w="1325"/>
        <w:gridCol w:w="1378"/>
        <w:gridCol w:w="1221"/>
        <w:gridCol w:w="1317"/>
      </w:tblGrid>
      <w:tr w:rsidR="00261120" w14:paraId="58FCB5F6" w14:textId="77777777" w:rsidTr="004C20C0">
        <w:tc>
          <w:tcPr>
            <w:tcW w:w="5266" w:type="dxa"/>
            <w:shd w:val="clear" w:color="auto" w:fill="BFBFBF" w:themeFill="background1" w:themeFillShade="BF"/>
          </w:tcPr>
          <w:p w14:paraId="298928F6" w14:textId="77777777" w:rsidR="00261120" w:rsidRDefault="00261120" w:rsidP="00261120">
            <w:pPr>
              <w:rPr>
                <w:rFonts w:ascii="Arial" w:hAnsi="Arial" w:cs="Arial"/>
                <w:sz w:val="20"/>
                <w:szCs w:val="20"/>
              </w:rPr>
            </w:pPr>
            <w:r>
              <w:rPr>
                <w:rFonts w:ascii="Arial" w:hAnsi="Arial" w:cs="Arial"/>
                <w:sz w:val="20"/>
                <w:szCs w:val="20"/>
              </w:rPr>
              <w:t xml:space="preserve">Activity – </w:t>
            </w:r>
            <w:r w:rsidR="00A50D11">
              <w:rPr>
                <w:rFonts w:ascii="Arial" w:hAnsi="Arial" w:cs="Arial"/>
                <w:sz w:val="20"/>
                <w:szCs w:val="20"/>
              </w:rPr>
              <w:t xml:space="preserve">Implementation Roadmap </w:t>
            </w:r>
          </w:p>
          <w:p w14:paraId="0DF5407C" w14:textId="77777777" w:rsidR="00261120" w:rsidRDefault="00261120" w:rsidP="00261120">
            <w:pPr>
              <w:rPr>
                <w:rFonts w:ascii="Arial" w:hAnsi="Arial" w:cs="Arial"/>
                <w:sz w:val="20"/>
                <w:szCs w:val="20"/>
              </w:rPr>
            </w:pPr>
          </w:p>
        </w:tc>
        <w:tc>
          <w:tcPr>
            <w:tcW w:w="1340" w:type="dxa"/>
            <w:shd w:val="clear" w:color="auto" w:fill="BFBFBF" w:themeFill="background1" w:themeFillShade="BF"/>
          </w:tcPr>
          <w:p w14:paraId="14B783BB" w14:textId="77777777" w:rsidR="00261120" w:rsidRDefault="00261120" w:rsidP="00261120">
            <w:pPr>
              <w:rPr>
                <w:rFonts w:ascii="Arial" w:hAnsi="Arial" w:cs="Arial"/>
                <w:sz w:val="20"/>
                <w:szCs w:val="20"/>
              </w:rPr>
            </w:pPr>
            <w:r>
              <w:rPr>
                <w:rFonts w:ascii="Arial" w:hAnsi="Arial" w:cs="Arial"/>
                <w:sz w:val="20"/>
                <w:szCs w:val="20"/>
              </w:rPr>
              <w:t>Activity Type</w:t>
            </w:r>
          </w:p>
        </w:tc>
        <w:tc>
          <w:tcPr>
            <w:tcW w:w="1329" w:type="dxa"/>
            <w:shd w:val="clear" w:color="auto" w:fill="BFBFBF" w:themeFill="background1" w:themeFillShade="BF"/>
          </w:tcPr>
          <w:p w14:paraId="5F4556A0" w14:textId="77777777" w:rsidR="00261120" w:rsidRDefault="00261120" w:rsidP="00261120">
            <w:pPr>
              <w:rPr>
                <w:rFonts w:ascii="Arial" w:hAnsi="Arial" w:cs="Arial"/>
                <w:sz w:val="20"/>
                <w:szCs w:val="20"/>
              </w:rPr>
            </w:pPr>
            <w:r>
              <w:rPr>
                <w:rFonts w:ascii="Arial" w:hAnsi="Arial" w:cs="Arial"/>
                <w:sz w:val="20"/>
                <w:szCs w:val="20"/>
              </w:rPr>
              <w:t>Begin Date</w:t>
            </w:r>
          </w:p>
        </w:tc>
        <w:tc>
          <w:tcPr>
            <w:tcW w:w="1325" w:type="dxa"/>
            <w:shd w:val="clear" w:color="auto" w:fill="BFBFBF" w:themeFill="background1" w:themeFillShade="BF"/>
          </w:tcPr>
          <w:p w14:paraId="02193316" w14:textId="77777777" w:rsidR="00261120" w:rsidRDefault="00261120" w:rsidP="00261120">
            <w:pPr>
              <w:rPr>
                <w:rFonts w:ascii="Arial" w:hAnsi="Arial" w:cs="Arial"/>
                <w:sz w:val="20"/>
                <w:szCs w:val="20"/>
              </w:rPr>
            </w:pPr>
            <w:r>
              <w:rPr>
                <w:rFonts w:ascii="Arial" w:hAnsi="Arial" w:cs="Arial"/>
                <w:sz w:val="20"/>
                <w:szCs w:val="20"/>
              </w:rPr>
              <w:t>End Date</w:t>
            </w:r>
          </w:p>
        </w:tc>
        <w:tc>
          <w:tcPr>
            <w:tcW w:w="1378" w:type="dxa"/>
            <w:shd w:val="clear" w:color="auto" w:fill="BFBFBF" w:themeFill="background1" w:themeFillShade="BF"/>
          </w:tcPr>
          <w:p w14:paraId="1BC9893E" w14:textId="77777777" w:rsidR="00261120" w:rsidRDefault="00261120" w:rsidP="00261120">
            <w:pPr>
              <w:rPr>
                <w:rFonts w:ascii="Arial" w:hAnsi="Arial" w:cs="Arial"/>
                <w:sz w:val="20"/>
                <w:szCs w:val="20"/>
              </w:rPr>
            </w:pPr>
            <w:r>
              <w:rPr>
                <w:rFonts w:ascii="Arial" w:hAnsi="Arial" w:cs="Arial"/>
                <w:sz w:val="20"/>
                <w:szCs w:val="20"/>
              </w:rPr>
              <w:t>Resource</w:t>
            </w:r>
          </w:p>
          <w:p w14:paraId="1DA2D67C" w14:textId="77777777" w:rsidR="00261120" w:rsidRDefault="00261120" w:rsidP="00261120">
            <w:pPr>
              <w:rPr>
                <w:rFonts w:ascii="Arial" w:hAnsi="Arial" w:cs="Arial"/>
                <w:sz w:val="20"/>
                <w:szCs w:val="20"/>
              </w:rPr>
            </w:pPr>
            <w:r>
              <w:rPr>
                <w:rFonts w:ascii="Arial" w:hAnsi="Arial" w:cs="Arial"/>
                <w:sz w:val="20"/>
                <w:szCs w:val="20"/>
              </w:rPr>
              <w:t>Assigned</w:t>
            </w:r>
          </w:p>
        </w:tc>
        <w:tc>
          <w:tcPr>
            <w:tcW w:w="1221" w:type="dxa"/>
            <w:shd w:val="clear" w:color="auto" w:fill="BFBFBF" w:themeFill="background1" w:themeFillShade="BF"/>
          </w:tcPr>
          <w:p w14:paraId="0B0B1E0E" w14:textId="77777777" w:rsidR="00261120" w:rsidRDefault="00261120" w:rsidP="00261120">
            <w:pPr>
              <w:rPr>
                <w:rFonts w:ascii="Arial" w:hAnsi="Arial" w:cs="Arial"/>
                <w:sz w:val="20"/>
                <w:szCs w:val="20"/>
              </w:rPr>
            </w:pPr>
            <w:r>
              <w:rPr>
                <w:rFonts w:ascii="Arial" w:hAnsi="Arial" w:cs="Arial"/>
                <w:sz w:val="20"/>
                <w:szCs w:val="20"/>
              </w:rPr>
              <w:t xml:space="preserve">Source of </w:t>
            </w:r>
          </w:p>
          <w:p w14:paraId="448CABBE" w14:textId="77777777" w:rsidR="00261120" w:rsidRDefault="00261120" w:rsidP="00261120">
            <w:pPr>
              <w:rPr>
                <w:rFonts w:ascii="Arial" w:hAnsi="Arial" w:cs="Arial"/>
                <w:sz w:val="20"/>
                <w:szCs w:val="20"/>
              </w:rPr>
            </w:pPr>
            <w:r>
              <w:rPr>
                <w:rFonts w:ascii="Arial" w:hAnsi="Arial" w:cs="Arial"/>
                <w:sz w:val="20"/>
                <w:szCs w:val="20"/>
              </w:rPr>
              <w:t>Funding</w:t>
            </w:r>
          </w:p>
        </w:tc>
        <w:tc>
          <w:tcPr>
            <w:tcW w:w="1317" w:type="dxa"/>
            <w:shd w:val="clear" w:color="auto" w:fill="BFBFBF" w:themeFill="background1" w:themeFillShade="BF"/>
          </w:tcPr>
          <w:p w14:paraId="63A57BC0" w14:textId="77777777" w:rsidR="00261120" w:rsidRDefault="00261120" w:rsidP="00261120">
            <w:pPr>
              <w:rPr>
                <w:rFonts w:ascii="Arial" w:hAnsi="Arial" w:cs="Arial"/>
                <w:sz w:val="20"/>
                <w:szCs w:val="20"/>
              </w:rPr>
            </w:pPr>
            <w:r>
              <w:rPr>
                <w:rFonts w:ascii="Arial" w:hAnsi="Arial" w:cs="Arial"/>
                <w:sz w:val="20"/>
                <w:szCs w:val="20"/>
              </w:rPr>
              <w:t>Staff</w:t>
            </w:r>
          </w:p>
          <w:p w14:paraId="5E896BE2" w14:textId="77777777" w:rsidR="00261120" w:rsidRDefault="00261120" w:rsidP="00261120">
            <w:pPr>
              <w:rPr>
                <w:rFonts w:ascii="Arial" w:hAnsi="Arial" w:cs="Arial"/>
                <w:sz w:val="20"/>
                <w:szCs w:val="20"/>
              </w:rPr>
            </w:pPr>
            <w:r>
              <w:rPr>
                <w:rFonts w:ascii="Arial" w:hAnsi="Arial" w:cs="Arial"/>
                <w:sz w:val="20"/>
                <w:szCs w:val="20"/>
              </w:rPr>
              <w:t>Responsible</w:t>
            </w:r>
          </w:p>
        </w:tc>
      </w:tr>
      <w:tr w:rsidR="00261120" w14:paraId="62448D9A" w14:textId="77777777" w:rsidTr="004C20C0">
        <w:tc>
          <w:tcPr>
            <w:tcW w:w="5266" w:type="dxa"/>
          </w:tcPr>
          <w:p w14:paraId="71DD77AE" w14:textId="77777777" w:rsidR="00261120" w:rsidRDefault="00B53ED8" w:rsidP="00261120">
            <w:pPr>
              <w:rPr>
                <w:rFonts w:ascii="Arial" w:hAnsi="Arial" w:cs="Arial"/>
                <w:sz w:val="20"/>
                <w:szCs w:val="20"/>
              </w:rPr>
            </w:pPr>
            <w:r>
              <w:rPr>
                <w:rFonts w:ascii="Arial" w:hAnsi="Arial" w:cs="Arial"/>
                <w:sz w:val="20"/>
                <w:szCs w:val="20"/>
              </w:rPr>
              <w:t>The district will develop a</w:t>
            </w:r>
            <w:r w:rsidR="009723F4">
              <w:rPr>
                <w:rFonts w:ascii="Arial" w:hAnsi="Arial" w:cs="Arial"/>
                <w:sz w:val="20"/>
                <w:szCs w:val="20"/>
              </w:rPr>
              <w:t xml:space="preserve"> long-range (2-3</w:t>
            </w:r>
            <w:r w:rsidR="00463F57">
              <w:rPr>
                <w:rFonts w:ascii="Arial" w:hAnsi="Arial" w:cs="Arial"/>
                <w:sz w:val="20"/>
                <w:szCs w:val="20"/>
              </w:rPr>
              <w:t xml:space="preserve"> year) plan for strengthening universal</w:t>
            </w:r>
            <w:r>
              <w:rPr>
                <w:rFonts w:ascii="Arial" w:hAnsi="Arial" w:cs="Arial"/>
                <w:sz w:val="20"/>
                <w:szCs w:val="20"/>
              </w:rPr>
              <w:t xml:space="preserve"> supports and engaging in exploration and installation of</w:t>
            </w:r>
            <w:r w:rsidR="00463F57">
              <w:rPr>
                <w:rFonts w:ascii="Arial" w:hAnsi="Arial" w:cs="Arial"/>
                <w:sz w:val="20"/>
                <w:szCs w:val="20"/>
              </w:rPr>
              <w:t>, targeted and intensive MTSS supports</w:t>
            </w:r>
            <w:r>
              <w:rPr>
                <w:rFonts w:ascii="Arial" w:hAnsi="Arial" w:cs="Arial"/>
                <w:sz w:val="20"/>
                <w:szCs w:val="20"/>
              </w:rPr>
              <w:t>. The plan</w:t>
            </w:r>
            <w:r w:rsidR="00463F57">
              <w:rPr>
                <w:rFonts w:ascii="Arial" w:hAnsi="Arial" w:cs="Arial"/>
                <w:sz w:val="20"/>
                <w:szCs w:val="20"/>
              </w:rPr>
              <w:t xml:space="preserve"> will be collaboratively developed with the ISD/RESA and MiBLSi that takes into consideration existing district resources, previous implementation efforts for buildings and data analysis </w:t>
            </w:r>
            <w:r w:rsidR="00463F57">
              <w:rPr>
                <w:rFonts w:ascii="Arial" w:hAnsi="Arial" w:cs="Arial"/>
                <w:sz w:val="20"/>
                <w:szCs w:val="20"/>
              </w:rPr>
              <w:lastRenderedPageBreak/>
              <w:t>indicating areas of strength</w:t>
            </w:r>
            <w:r>
              <w:rPr>
                <w:rFonts w:ascii="Arial" w:hAnsi="Arial" w:cs="Arial"/>
                <w:sz w:val="20"/>
                <w:szCs w:val="20"/>
              </w:rPr>
              <w:t xml:space="preserve">, </w:t>
            </w:r>
            <w:r w:rsidR="00463F57">
              <w:rPr>
                <w:rFonts w:ascii="Arial" w:hAnsi="Arial" w:cs="Arial"/>
                <w:sz w:val="20"/>
                <w:szCs w:val="20"/>
              </w:rPr>
              <w:t>need</w:t>
            </w:r>
            <w:r>
              <w:rPr>
                <w:rFonts w:ascii="Arial" w:hAnsi="Arial" w:cs="Arial"/>
                <w:sz w:val="20"/>
                <w:szCs w:val="20"/>
              </w:rPr>
              <w:t xml:space="preserve"> and readiness to layer on an additional tier of support (e.g., tier 2 or 3) </w:t>
            </w:r>
            <w:r w:rsidR="00463F57">
              <w:rPr>
                <w:rFonts w:ascii="Arial" w:hAnsi="Arial" w:cs="Arial"/>
                <w:sz w:val="20"/>
                <w:szCs w:val="20"/>
              </w:rPr>
              <w:t xml:space="preserve">. </w:t>
            </w:r>
          </w:p>
        </w:tc>
        <w:tc>
          <w:tcPr>
            <w:tcW w:w="1340" w:type="dxa"/>
          </w:tcPr>
          <w:p w14:paraId="58453BD4" w14:textId="77777777" w:rsidR="00261120" w:rsidRDefault="00261120" w:rsidP="00261120">
            <w:pPr>
              <w:rPr>
                <w:rFonts w:ascii="Arial" w:hAnsi="Arial" w:cs="Arial"/>
                <w:sz w:val="20"/>
                <w:szCs w:val="20"/>
              </w:rPr>
            </w:pPr>
            <w:r>
              <w:rPr>
                <w:rFonts w:ascii="Arial" w:hAnsi="Arial" w:cs="Arial"/>
                <w:sz w:val="20"/>
                <w:szCs w:val="20"/>
              </w:rPr>
              <w:lastRenderedPageBreak/>
              <w:t>Getting Ready</w:t>
            </w:r>
          </w:p>
        </w:tc>
        <w:tc>
          <w:tcPr>
            <w:tcW w:w="1329" w:type="dxa"/>
          </w:tcPr>
          <w:p w14:paraId="73152A53" w14:textId="77777777" w:rsidR="00261120" w:rsidRDefault="007A75E4" w:rsidP="00261120">
            <w:pPr>
              <w:rPr>
                <w:rFonts w:ascii="Arial" w:hAnsi="Arial" w:cs="Arial"/>
                <w:sz w:val="20"/>
                <w:szCs w:val="20"/>
              </w:rPr>
            </w:pPr>
            <w:r>
              <w:rPr>
                <w:rFonts w:ascii="Arial" w:hAnsi="Arial" w:cs="Arial"/>
                <w:sz w:val="20"/>
                <w:szCs w:val="20"/>
              </w:rPr>
              <w:t>January, 2014</w:t>
            </w:r>
          </w:p>
        </w:tc>
        <w:tc>
          <w:tcPr>
            <w:tcW w:w="1325" w:type="dxa"/>
          </w:tcPr>
          <w:p w14:paraId="0E05AB17" w14:textId="77777777" w:rsidR="00261120" w:rsidRDefault="007A75E4" w:rsidP="00261120">
            <w:pPr>
              <w:rPr>
                <w:rFonts w:ascii="Arial" w:hAnsi="Arial" w:cs="Arial"/>
                <w:sz w:val="20"/>
                <w:szCs w:val="20"/>
              </w:rPr>
            </w:pPr>
            <w:r>
              <w:rPr>
                <w:rFonts w:ascii="Arial" w:hAnsi="Arial" w:cs="Arial"/>
                <w:sz w:val="20"/>
                <w:szCs w:val="20"/>
              </w:rPr>
              <w:t>September, 2014</w:t>
            </w:r>
          </w:p>
        </w:tc>
        <w:tc>
          <w:tcPr>
            <w:tcW w:w="1378" w:type="dxa"/>
          </w:tcPr>
          <w:p w14:paraId="0A814B6E" w14:textId="77777777" w:rsidR="00261120" w:rsidRDefault="007A75E4" w:rsidP="00261120">
            <w:pPr>
              <w:rPr>
                <w:rFonts w:ascii="Arial" w:hAnsi="Arial" w:cs="Arial"/>
                <w:sz w:val="20"/>
                <w:szCs w:val="20"/>
              </w:rPr>
            </w:pPr>
            <w:r>
              <w:rPr>
                <w:rFonts w:ascii="Arial" w:hAnsi="Arial" w:cs="Arial"/>
                <w:sz w:val="20"/>
                <w:szCs w:val="20"/>
              </w:rPr>
              <w:t>0.00</w:t>
            </w:r>
          </w:p>
        </w:tc>
        <w:tc>
          <w:tcPr>
            <w:tcW w:w="1221" w:type="dxa"/>
          </w:tcPr>
          <w:p w14:paraId="1D3765AC" w14:textId="77777777" w:rsidR="00261120" w:rsidRDefault="00261120" w:rsidP="00261120">
            <w:pPr>
              <w:rPr>
                <w:rFonts w:ascii="Arial" w:hAnsi="Arial" w:cs="Arial"/>
                <w:sz w:val="20"/>
                <w:szCs w:val="20"/>
              </w:rPr>
            </w:pPr>
          </w:p>
        </w:tc>
        <w:tc>
          <w:tcPr>
            <w:tcW w:w="1317" w:type="dxa"/>
          </w:tcPr>
          <w:p w14:paraId="71443F7D" w14:textId="77777777" w:rsidR="00261120" w:rsidRDefault="00017BE3" w:rsidP="00261120">
            <w:pPr>
              <w:rPr>
                <w:rFonts w:ascii="Arial" w:hAnsi="Arial" w:cs="Arial"/>
                <w:sz w:val="20"/>
                <w:szCs w:val="20"/>
              </w:rPr>
            </w:pPr>
            <w:r>
              <w:rPr>
                <w:rFonts w:ascii="Arial" w:hAnsi="Arial" w:cs="Arial"/>
                <w:sz w:val="20"/>
                <w:szCs w:val="20"/>
              </w:rPr>
              <w:t>Team members</w:t>
            </w:r>
          </w:p>
        </w:tc>
      </w:tr>
    </w:tbl>
    <w:tbl>
      <w:tblPr>
        <w:tblStyle w:val="TableGrid"/>
        <w:tblpPr w:leftFromText="180" w:rightFromText="180" w:vertAnchor="text" w:horzAnchor="margin" w:tblpY="432"/>
        <w:tblW w:w="0" w:type="auto"/>
        <w:tblLook w:val="04A0" w:firstRow="1" w:lastRow="0" w:firstColumn="1" w:lastColumn="0" w:noHBand="0" w:noVBand="1"/>
      </w:tblPr>
      <w:tblGrid>
        <w:gridCol w:w="5157"/>
        <w:gridCol w:w="1327"/>
        <w:gridCol w:w="1324"/>
        <w:gridCol w:w="1290"/>
        <w:gridCol w:w="1370"/>
        <w:gridCol w:w="1213"/>
        <w:gridCol w:w="1495"/>
      </w:tblGrid>
      <w:tr w:rsidR="004C20C0" w14:paraId="074D589D" w14:textId="77777777" w:rsidTr="004C20C0">
        <w:tc>
          <w:tcPr>
            <w:tcW w:w="5157" w:type="dxa"/>
            <w:shd w:val="clear" w:color="auto" w:fill="BFBFBF" w:themeFill="background1" w:themeFillShade="BF"/>
          </w:tcPr>
          <w:p w14:paraId="7AF93C10" w14:textId="77777777" w:rsidR="004C20C0" w:rsidRDefault="004C20C0" w:rsidP="004C20C0">
            <w:pPr>
              <w:rPr>
                <w:rFonts w:ascii="Arial" w:hAnsi="Arial" w:cs="Arial"/>
                <w:sz w:val="20"/>
                <w:szCs w:val="20"/>
              </w:rPr>
            </w:pPr>
            <w:r>
              <w:rPr>
                <w:rFonts w:ascii="Arial" w:hAnsi="Arial" w:cs="Arial"/>
                <w:sz w:val="20"/>
                <w:szCs w:val="20"/>
              </w:rPr>
              <w:lastRenderedPageBreak/>
              <w:t>Activity – Professional Development (Training Days)</w:t>
            </w:r>
          </w:p>
          <w:p w14:paraId="468219F6" w14:textId="77777777" w:rsidR="004C20C0" w:rsidRDefault="004C20C0" w:rsidP="004C20C0">
            <w:pPr>
              <w:rPr>
                <w:rFonts w:ascii="Arial" w:hAnsi="Arial" w:cs="Arial"/>
                <w:sz w:val="20"/>
                <w:szCs w:val="20"/>
              </w:rPr>
            </w:pPr>
          </w:p>
        </w:tc>
        <w:tc>
          <w:tcPr>
            <w:tcW w:w="1327" w:type="dxa"/>
            <w:shd w:val="clear" w:color="auto" w:fill="BFBFBF" w:themeFill="background1" w:themeFillShade="BF"/>
          </w:tcPr>
          <w:p w14:paraId="082ADECB" w14:textId="77777777" w:rsidR="004C20C0" w:rsidRDefault="004C20C0" w:rsidP="004C20C0">
            <w:pPr>
              <w:rPr>
                <w:rFonts w:ascii="Arial" w:hAnsi="Arial" w:cs="Arial"/>
                <w:sz w:val="20"/>
                <w:szCs w:val="20"/>
              </w:rPr>
            </w:pPr>
            <w:r>
              <w:rPr>
                <w:rFonts w:ascii="Arial" w:hAnsi="Arial" w:cs="Arial"/>
                <w:sz w:val="20"/>
                <w:szCs w:val="20"/>
              </w:rPr>
              <w:t>Activity Type</w:t>
            </w:r>
          </w:p>
        </w:tc>
        <w:tc>
          <w:tcPr>
            <w:tcW w:w="1324" w:type="dxa"/>
            <w:shd w:val="clear" w:color="auto" w:fill="BFBFBF" w:themeFill="background1" w:themeFillShade="BF"/>
          </w:tcPr>
          <w:p w14:paraId="6FB1BEDA" w14:textId="77777777" w:rsidR="004C20C0" w:rsidRDefault="004C20C0" w:rsidP="004C20C0">
            <w:pPr>
              <w:rPr>
                <w:rFonts w:ascii="Arial" w:hAnsi="Arial" w:cs="Arial"/>
                <w:sz w:val="20"/>
                <w:szCs w:val="20"/>
              </w:rPr>
            </w:pPr>
            <w:r>
              <w:rPr>
                <w:rFonts w:ascii="Arial" w:hAnsi="Arial" w:cs="Arial"/>
                <w:sz w:val="20"/>
                <w:szCs w:val="20"/>
              </w:rPr>
              <w:t>Begin Date</w:t>
            </w:r>
          </w:p>
        </w:tc>
        <w:tc>
          <w:tcPr>
            <w:tcW w:w="1290" w:type="dxa"/>
            <w:shd w:val="clear" w:color="auto" w:fill="BFBFBF" w:themeFill="background1" w:themeFillShade="BF"/>
          </w:tcPr>
          <w:p w14:paraId="10F39860" w14:textId="77777777" w:rsidR="004C20C0" w:rsidRDefault="004C20C0" w:rsidP="004C20C0">
            <w:pPr>
              <w:rPr>
                <w:rFonts w:ascii="Arial" w:hAnsi="Arial" w:cs="Arial"/>
                <w:sz w:val="20"/>
                <w:szCs w:val="20"/>
              </w:rPr>
            </w:pPr>
            <w:r>
              <w:rPr>
                <w:rFonts w:ascii="Arial" w:hAnsi="Arial" w:cs="Arial"/>
                <w:sz w:val="20"/>
                <w:szCs w:val="20"/>
              </w:rPr>
              <w:t>End Date</w:t>
            </w:r>
          </w:p>
        </w:tc>
        <w:tc>
          <w:tcPr>
            <w:tcW w:w="1370" w:type="dxa"/>
            <w:shd w:val="clear" w:color="auto" w:fill="BFBFBF" w:themeFill="background1" w:themeFillShade="BF"/>
          </w:tcPr>
          <w:p w14:paraId="6C2952FE" w14:textId="77777777" w:rsidR="004C20C0" w:rsidRDefault="004C20C0" w:rsidP="004C20C0">
            <w:pPr>
              <w:rPr>
                <w:rFonts w:ascii="Arial" w:hAnsi="Arial" w:cs="Arial"/>
                <w:sz w:val="20"/>
                <w:szCs w:val="20"/>
              </w:rPr>
            </w:pPr>
            <w:r>
              <w:rPr>
                <w:rFonts w:ascii="Arial" w:hAnsi="Arial" w:cs="Arial"/>
                <w:sz w:val="20"/>
                <w:szCs w:val="20"/>
              </w:rPr>
              <w:t>Resource</w:t>
            </w:r>
          </w:p>
          <w:p w14:paraId="0861DC5A" w14:textId="77777777" w:rsidR="004C20C0" w:rsidRDefault="004C20C0" w:rsidP="004C20C0">
            <w:pPr>
              <w:rPr>
                <w:rFonts w:ascii="Arial" w:hAnsi="Arial" w:cs="Arial"/>
                <w:sz w:val="20"/>
                <w:szCs w:val="20"/>
              </w:rPr>
            </w:pPr>
            <w:r>
              <w:rPr>
                <w:rFonts w:ascii="Arial" w:hAnsi="Arial" w:cs="Arial"/>
                <w:sz w:val="20"/>
                <w:szCs w:val="20"/>
              </w:rPr>
              <w:t>Assigned</w:t>
            </w:r>
          </w:p>
        </w:tc>
        <w:tc>
          <w:tcPr>
            <w:tcW w:w="1213" w:type="dxa"/>
            <w:shd w:val="clear" w:color="auto" w:fill="BFBFBF" w:themeFill="background1" w:themeFillShade="BF"/>
          </w:tcPr>
          <w:p w14:paraId="2D4F28C3" w14:textId="77777777" w:rsidR="004C20C0" w:rsidRDefault="004C20C0" w:rsidP="004C20C0">
            <w:pPr>
              <w:rPr>
                <w:rFonts w:ascii="Arial" w:hAnsi="Arial" w:cs="Arial"/>
                <w:sz w:val="20"/>
                <w:szCs w:val="20"/>
              </w:rPr>
            </w:pPr>
            <w:r>
              <w:rPr>
                <w:rFonts w:ascii="Arial" w:hAnsi="Arial" w:cs="Arial"/>
                <w:sz w:val="20"/>
                <w:szCs w:val="20"/>
              </w:rPr>
              <w:t xml:space="preserve">Source of </w:t>
            </w:r>
          </w:p>
          <w:p w14:paraId="50DB7FEE" w14:textId="77777777" w:rsidR="004C20C0" w:rsidRDefault="004C20C0" w:rsidP="004C20C0">
            <w:pPr>
              <w:rPr>
                <w:rFonts w:ascii="Arial" w:hAnsi="Arial" w:cs="Arial"/>
                <w:sz w:val="20"/>
                <w:szCs w:val="20"/>
              </w:rPr>
            </w:pPr>
            <w:r>
              <w:rPr>
                <w:rFonts w:ascii="Arial" w:hAnsi="Arial" w:cs="Arial"/>
                <w:sz w:val="20"/>
                <w:szCs w:val="20"/>
              </w:rPr>
              <w:t>Funding</w:t>
            </w:r>
          </w:p>
        </w:tc>
        <w:tc>
          <w:tcPr>
            <w:tcW w:w="1495" w:type="dxa"/>
            <w:shd w:val="clear" w:color="auto" w:fill="BFBFBF" w:themeFill="background1" w:themeFillShade="BF"/>
          </w:tcPr>
          <w:p w14:paraId="0FC7A50E" w14:textId="77777777" w:rsidR="004C20C0" w:rsidRDefault="004C20C0" w:rsidP="004C20C0">
            <w:pPr>
              <w:rPr>
                <w:rFonts w:ascii="Arial" w:hAnsi="Arial" w:cs="Arial"/>
                <w:sz w:val="20"/>
                <w:szCs w:val="20"/>
              </w:rPr>
            </w:pPr>
            <w:r>
              <w:rPr>
                <w:rFonts w:ascii="Arial" w:hAnsi="Arial" w:cs="Arial"/>
                <w:sz w:val="20"/>
                <w:szCs w:val="20"/>
              </w:rPr>
              <w:t>Staff</w:t>
            </w:r>
          </w:p>
          <w:p w14:paraId="7913CA85" w14:textId="77777777" w:rsidR="004C20C0" w:rsidRDefault="004C20C0" w:rsidP="004C20C0">
            <w:pPr>
              <w:rPr>
                <w:rFonts w:ascii="Arial" w:hAnsi="Arial" w:cs="Arial"/>
                <w:sz w:val="20"/>
                <w:szCs w:val="20"/>
              </w:rPr>
            </w:pPr>
            <w:r>
              <w:rPr>
                <w:rFonts w:ascii="Arial" w:hAnsi="Arial" w:cs="Arial"/>
                <w:sz w:val="20"/>
                <w:szCs w:val="20"/>
              </w:rPr>
              <w:t>Responsible</w:t>
            </w:r>
          </w:p>
        </w:tc>
      </w:tr>
      <w:tr w:rsidR="004C20C0" w14:paraId="6D1DFEE5" w14:textId="77777777" w:rsidTr="004C20C0">
        <w:tc>
          <w:tcPr>
            <w:tcW w:w="5157" w:type="dxa"/>
          </w:tcPr>
          <w:p w14:paraId="3D4D4219" w14:textId="77777777" w:rsidR="004C20C0" w:rsidRDefault="004C20C0" w:rsidP="004C20C0">
            <w:pPr>
              <w:rPr>
                <w:rFonts w:ascii="Arial" w:hAnsi="Arial" w:cs="Arial"/>
                <w:sz w:val="20"/>
                <w:szCs w:val="20"/>
              </w:rPr>
            </w:pPr>
            <w:r>
              <w:rPr>
                <w:rFonts w:ascii="Arial" w:hAnsi="Arial" w:cs="Arial"/>
                <w:sz w:val="20"/>
                <w:szCs w:val="20"/>
              </w:rPr>
              <w:t xml:space="preserve">The district will allocate resources for building administrators and Building Leadership Teams in selected schools to attend professional development to implement with fidelity, universal behavior supports. </w:t>
            </w:r>
          </w:p>
        </w:tc>
        <w:tc>
          <w:tcPr>
            <w:tcW w:w="1327" w:type="dxa"/>
          </w:tcPr>
          <w:p w14:paraId="57ED825C" w14:textId="77777777" w:rsidR="004C20C0" w:rsidRDefault="004C20C0" w:rsidP="004C20C0">
            <w:pPr>
              <w:rPr>
                <w:rFonts w:ascii="Arial" w:hAnsi="Arial" w:cs="Arial"/>
                <w:sz w:val="20"/>
                <w:szCs w:val="20"/>
              </w:rPr>
            </w:pPr>
            <w:r w:rsidRPr="00815656">
              <w:rPr>
                <w:rFonts w:ascii="Arial" w:hAnsi="Arial" w:cs="Arial"/>
                <w:sz w:val="20"/>
                <w:szCs w:val="20"/>
              </w:rPr>
              <w:t>Professional Learning</w:t>
            </w:r>
          </w:p>
        </w:tc>
        <w:tc>
          <w:tcPr>
            <w:tcW w:w="1324" w:type="dxa"/>
          </w:tcPr>
          <w:p w14:paraId="4DAEF5FD" w14:textId="77777777" w:rsidR="004C20C0" w:rsidRDefault="004C20C0" w:rsidP="004C20C0">
            <w:pPr>
              <w:rPr>
                <w:rFonts w:ascii="Arial" w:hAnsi="Arial" w:cs="Arial"/>
                <w:sz w:val="20"/>
                <w:szCs w:val="20"/>
              </w:rPr>
            </w:pPr>
            <w:r>
              <w:rPr>
                <w:rFonts w:ascii="Arial" w:hAnsi="Arial" w:cs="Arial"/>
                <w:sz w:val="20"/>
                <w:szCs w:val="20"/>
              </w:rPr>
              <w:t>February, 2014</w:t>
            </w:r>
          </w:p>
        </w:tc>
        <w:tc>
          <w:tcPr>
            <w:tcW w:w="1290" w:type="dxa"/>
          </w:tcPr>
          <w:p w14:paraId="4C1FBA55" w14:textId="77777777" w:rsidR="004C20C0" w:rsidRDefault="004C20C0" w:rsidP="004C20C0">
            <w:pPr>
              <w:rPr>
                <w:rFonts w:ascii="Arial" w:hAnsi="Arial" w:cs="Arial"/>
                <w:sz w:val="20"/>
                <w:szCs w:val="20"/>
              </w:rPr>
            </w:pPr>
            <w:r>
              <w:rPr>
                <w:rFonts w:ascii="Arial" w:hAnsi="Arial" w:cs="Arial"/>
                <w:sz w:val="20"/>
                <w:szCs w:val="20"/>
              </w:rPr>
              <w:t>June, 2014</w:t>
            </w:r>
          </w:p>
        </w:tc>
        <w:tc>
          <w:tcPr>
            <w:tcW w:w="1370" w:type="dxa"/>
          </w:tcPr>
          <w:p w14:paraId="783C3D65" w14:textId="77777777" w:rsidR="004C20C0" w:rsidRDefault="00815656" w:rsidP="004C20C0">
            <w:pPr>
              <w:rPr>
                <w:rFonts w:ascii="Arial" w:hAnsi="Arial" w:cs="Arial"/>
                <w:sz w:val="20"/>
                <w:szCs w:val="20"/>
              </w:rPr>
            </w:pPr>
            <w:r>
              <w:rPr>
                <w:rFonts w:ascii="Arial" w:hAnsi="Arial" w:cs="Arial"/>
                <w:sz w:val="20"/>
                <w:szCs w:val="20"/>
              </w:rPr>
              <w:t>8</w:t>
            </w:r>
            <w:r w:rsidR="004C20C0">
              <w:rPr>
                <w:rFonts w:ascii="Arial" w:hAnsi="Arial" w:cs="Arial"/>
                <w:sz w:val="20"/>
                <w:szCs w:val="20"/>
              </w:rPr>
              <w:t>,000</w:t>
            </w:r>
          </w:p>
        </w:tc>
        <w:tc>
          <w:tcPr>
            <w:tcW w:w="1213" w:type="dxa"/>
          </w:tcPr>
          <w:p w14:paraId="3A0C48D3" w14:textId="77777777" w:rsidR="004C20C0" w:rsidRDefault="004C20C0" w:rsidP="004C20C0">
            <w:pPr>
              <w:rPr>
                <w:rFonts w:ascii="Arial" w:hAnsi="Arial" w:cs="Arial"/>
                <w:sz w:val="20"/>
                <w:szCs w:val="20"/>
              </w:rPr>
            </w:pPr>
          </w:p>
        </w:tc>
        <w:tc>
          <w:tcPr>
            <w:tcW w:w="1495" w:type="dxa"/>
          </w:tcPr>
          <w:p w14:paraId="04528752" w14:textId="77777777" w:rsidR="004C20C0" w:rsidRDefault="004C20C0" w:rsidP="004C20C0">
            <w:pPr>
              <w:rPr>
                <w:rFonts w:ascii="Arial" w:hAnsi="Arial" w:cs="Arial"/>
                <w:sz w:val="20"/>
                <w:szCs w:val="20"/>
              </w:rPr>
            </w:pPr>
            <w:r>
              <w:rPr>
                <w:rFonts w:ascii="Arial" w:hAnsi="Arial" w:cs="Arial"/>
                <w:sz w:val="20"/>
                <w:szCs w:val="20"/>
              </w:rPr>
              <w:t>MTSS Coordinator(s)</w:t>
            </w:r>
          </w:p>
        </w:tc>
      </w:tr>
    </w:tbl>
    <w:tbl>
      <w:tblPr>
        <w:tblStyle w:val="TableGrid"/>
        <w:tblpPr w:leftFromText="180" w:rightFromText="180" w:vertAnchor="text" w:horzAnchor="margin" w:tblpY="2217"/>
        <w:tblW w:w="0" w:type="auto"/>
        <w:tblLook w:val="04A0" w:firstRow="1" w:lastRow="0" w:firstColumn="1" w:lastColumn="0" w:noHBand="0" w:noVBand="1"/>
      </w:tblPr>
      <w:tblGrid>
        <w:gridCol w:w="5269"/>
        <w:gridCol w:w="1341"/>
        <w:gridCol w:w="1332"/>
        <w:gridCol w:w="1317"/>
        <w:gridCol w:w="1379"/>
        <w:gridCol w:w="1221"/>
        <w:gridCol w:w="1317"/>
      </w:tblGrid>
      <w:tr w:rsidR="004C20C0" w14:paraId="5E6C572F" w14:textId="77777777" w:rsidTr="004C20C0">
        <w:tc>
          <w:tcPr>
            <w:tcW w:w="5269" w:type="dxa"/>
            <w:shd w:val="clear" w:color="auto" w:fill="BFBFBF" w:themeFill="background1" w:themeFillShade="BF"/>
          </w:tcPr>
          <w:p w14:paraId="32C89A8B" w14:textId="77777777" w:rsidR="004C20C0" w:rsidRDefault="004C20C0" w:rsidP="004C20C0">
            <w:pPr>
              <w:rPr>
                <w:rFonts w:ascii="Arial" w:hAnsi="Arial" w:cs="Arial"/>
                <w:sz w:val="20"/>
                <w:szCs w:val="20"/>
              </w:rPr>
            </w:pPr>
            <w:r>
              <w:rPr>
                <w:rFonts w:ascii="Arial" w:hAnsi="Arial" w:cs="Arial"/>
                <w:sz w:val="20"/>
                <w:szCs w:val="20"/>
              </w:rPr>
              <w:t>Activity – Exploration and Readiness Support</w:t>
            </w:r>
          </w:p>
          <w:p w14:paraId="54DD8A01" w14:textId="77777777" w:rsidR="004C20C0" w:rsidRDefault="004C20C0" w:rsidP="004C20C0">
            <w:pPr>
              <w:rPr>
                <w:rFonts w:ascii="Arial" w:hAnsi="Arial" w:cs="Arial"/>
                <w:sz w:val="20"/>
                <w:szCs w:val="20"/>
              </w:rPr>
            </w:pPr>
          </w:p>
        </w:tc>
        <w:tc>
          <w:tcPr>
            <w:tcW w:w="1341" w:type="dxa"/>
            <w:shd w:val="clear" w:color="auto" w:fill="BFBFBF" w:themeFill="background1" w:themeFillShade="BF"/>
          </w:tcPr>
          <w:p w14:paraId="52043B74" w14:textId="77777777" w:rsidR="004C20C0" w:rsidRDefault="004C20C0" w:rsidP="004C20C0">
            <w:pPr>
              <w:rPr>
                <w:rFonts w:ascii="Arial" w:hAnsi="Arial" w:cs="Arial"/>
                <w:sz w:val="20"/>
                <w:szCs w:val="20"/>
              </w:rPr>
            </w:pPr>
            <w:r>
              <w:rPr>
                <w:rFonts w:ascii="Arial" w:hAnsi="Arial" w:cs="Arial"/>
                <w:sz w:val="20"/>
                <w:szCs w:val="20"/>
              </w:rPr>
              <w:t>Activity Type</w:t>
            </w:r>
          </w:p>
        </w:tc>
        <w:tc>
          <w:tcPr>
            <w:tcW w:w="1332" w:type="dxa"/>
            <w:shd w:val="clear" w:color="auto" w:fill="BFBFBF" w:themeFill="background1" w:themeFillShade="BF"/>
          </w:tcPr>
          <w:p w14:paraId="0769AAFC" w14:textId="77777777" w:rsidR="004C20C0" w:rsidRDefault="004C20C0" w:rsidP="004C20C0">
            <w:pPr>
              <w:rPr>
                <w:rFonts w:ascii="Arial" w:hAnsi="Arial" w:cs="Arial"/>
                <w:sz w:val="20"/>
                <w:szCs w:val="20"/>
              </w:rPr>
            </w:pPr>
            <w:r>
              <w:rPr>
                <w:rFonts w:ascii="Arial" w:hAnsi="Arial" w:cs="Arial"/>
                <w:sz w:val="20"/>
                <w:szCs w:val="20"/>
              </w:rPr>
              <w:t>Begin Date</w:t>
            </w:r>
          </w:p>
        </w:tc>
        <w:tc>
          <w:tcPr>
            <w:tcW w:w="1317" w:type="dxa"/>
            <w:shd w:val="clear" w:color="auto" w:fill="BFBFBF" w:themeFill="background1" w:themeFillShade="BF"/>
          </w:tcPr>
          <w:p w14:paraId="7BD130DA" w14:textId="77777777" w:rsidR="004C20C0" w:rsidRDefault="004C20C0" w:rsidP="004C20C0">
            <w:pPr>
              <w:rPr>
                <w:rFonts w:ascii="Arial" w:hAnsi="Arial" w:cs="Arial"/>
                <w:sz w:val="20"/>
                <w:szCs w:val="20"/>
              </w:rPr>
            </w:pPr>
            <w:r>
              <w:rPr>
                <w:rFonts w:ascii="Arial" w:hAnsi="Arial" w:cs="Arial"/>
                <w:sz w:val="20"/>
                <w:szCs w:val="20"/>
              </w:rPr>
              <w:t>End Date</w:t>
            </w:r>
          </w:p>
        </w:tc>
        <w:tc>
          <w:tcPr>
            <w:tcW w:w="1379" w:type="dxa"/>
            <w:shd w:val="clear" w:color="auto" w:fill="BFBFBF" w:themeFill="background1" w:themeFillShade="BF"/>
          </w:tcPr>
          <w:p w14:paraId="234C1AF3" w14:textId="77777777" w:rsidR="004C20C0" w:rsidRDefault="004C20C0" w:rsidP="004C20C0">
            <w:pPr>
              <w:rPr>
                <w:rFonts w:ascii="Arial" w:hAnsi="Arial" w:cs="Arial"/>
                <w:sz w:val="20"/>
                <w:szCs w:val="20"/>
              </w:rPr>
            </w:pPr>
            <w:r>
              <w:rPr>
                <w:rFonts w:ascii="Arial" w:hAnsi="Arial" w:cs="Arial"/>
                <w:sz w:val="20"/>
                <w:szCs w:val="20"/>
              </w:rPr>
              <w:t>Resource</w:t>
            </w:r>
          </w:p>
          <w:p w14:paraId="39B2AA94" w14:textId="77777777" w:rsidR="004C20C0" w:rsidRDefault="004C20C0" w:rsidP="004C20C0">
            <w:pPr>
              <w:rPr>
                <w:rFonts w:ascii="Arial" w:hAnsi="Arial" w:cs="Arial"/>
                <w:sz w:val="20"/>
                <w:szCs w:val="20"/>
              </w:rPr>
            </w:pPr>
            <w:r>
              <w:rPr>
                <w:rFonts w:ascii="Arial" w:hAnsi="Arial" w:cs="Arial"/>
                <w:sz w:val="20"/>
                <w:szCs w:val="20"/>
              </w:rPr>
              <w:t>Assigned</w:t>
            </w:r>
          </w:p>
        </w:tc>
        <w:tc>
          <w:tcPr>
            <w:tcW w:w="1221" w:type="dxa"/>
            <w:shd w:val="clear" w:color="auto" w:fill="BFBFBF" w:themeFill="background1" w:themeFillShade="BF"/>
          </w:tcPr>
          <w:p w14:paraId="1646C27D" w14:textId="77777777" w:rsidR="004C20C0" w:rsidRDefault="004C20C0" w:rsidP="004C20C0">
            <w:pPr>
              <w:rPr>
                <w:rFonts w:ascii="Arial" w:hAnsi="Arial" w:cs="Arial"/>
                <w:sz w:val="20"/>
                <w:szCs w:val="20"/>
              </w:rPr>
            </w:pPr>
            <w:r>
              <w:rPr>
                <w:rFonts w:ascii="Arial" w:hAnsi="Arial" w:cs="Arial"/>
                <w:sz w:val="20"/>
                <w:szCs w:val="20"/>
              </w:rPr>
              <w:t xml:space="preserve">Source of </w:t>
            </w:r>
          </w:p>
          <w:p w14:paraId="339FFD44" w14:textId="77777777" w:rsidR="004C20C0" w:rsidRDefault="004C20C0" w:rsidP="004C20C0">
            <w:pPr>
              <w:rPr>
                <w:rFonts w:ascii="Arial" w:hAnsi="Arial" w:cs="Arial"/>
                <w:sz w:val="20"/>
                <w:szCs w:val="20"/>
              </w:rPr>
            </w:pPr>
            <w:r>
              <w:rPr>
                <w:rFonts w:ascii="Arial" w:hAnsi="Arial" w:cs="Arial"/>
                <w:sz w:val="20"/>
                <w:szCs w:val="20"/>
              </w:rPr>
              <w:t>Funding</w:t>
            </w:r>
          </w:p>
        </w:tc>
        <w:tc>
          <w:tcPr>
            <w:tcW w:w="1317" w:type="dxa"/>
            <w:shd w:val="clear" w:color="auto" w:fill="BFBFBF" w:themeFill="background1" w:themeFillShade="BF"/>
          </w:tcPr>
          <w:p w14:paraId="1BC3FAF6" w14:textId="77777777" w:rsidR="004C20C0" w:rsidRDefault="004C20C0" w:rsidP="004C20C0">
            <w:pPr>
              <w:rPr>
                <w:rFonts w:ascii="Arial" w:hAnsi="Arial" w:cs="Arial"/>
                <w:sz w:val="20"/>
                <w:szCs w:val="20"/>
              </w:rPr>
            </w:pPr>
            <w:r>
              <w:rPr>
                <w:rFonts w:ascii="Arial" w:hAnsi="Arial" w:cs="Arial"/>
                <w:sz w:val="20"/>
                <w:szCs w:val="20"/>
              </w:rPr>
              <w:t>Staff</w:t>
            </w:r>
          </w:p>
          <w:p w14:paraId="487F805D" w14:textId="77777777" w:rsidR="004C20C0" w:rsidRDefault="004C20C0" w:rsidP="004C20C0">
            <w:pPr>
              <w:rPr>
                <w:rFonts w:ascii="Arial" w:hAnsi="Arial" w:cs="Arial"/>
                <w:sz w:val="20"/>
                <w:szCs w:val="20"/>
              </w:rPr>
            </w:pPr>
            <w:r>
              <w:rPr>
                <w:rFonts w:ascii="Arial" w:hAnsi="Arial" w:cs="Arial"/>
                <w:sz w:val="20"/>
                <w:szCs w:val="20"/>
              </w:rPr>
              <w:t>Responsible</w:t>
            </w:r>
          </w:p>
        </w:tc>
      </w:tr>
      <w:tr w:rsidR="004C20C0" w14:paraId="548CBC6B" w14:textId="77777777" w:rsidTr="004C20C0">
        <w:tc>
          <w:tcPr>
            <w:tcW w:w="5269" w:type="dxa"/>
          </w:tcPr>
          <w:p w14:paraId="7D599963" w14:textId="77777777" w:rsidR="004C20C0" w:rsidRDefault="004C20C0" w:rsidP="004C20C0">
            <w:pPr>
              <w:rPr>
                <w:rFonts w:ascii="Arial" w:hAnsi="Arial" w:cs="Arial"/>
                <w:sz w:val="20"/>
                <w:szCs w:val="20"/>
              </w:rPr>
            </w:pPr>
            <w:r>
              <w:rPr>
                <w:rFonts w:ascii="Arial" w:hAnsi="Arial" w:cs="Arial"/>
                <w:sz w:val="20"/>
                <w:szCs w:val="20"/>
              </w:rPr>
              <w:t xml:space="preserve">The district will allocate resources for building administrators and Building Leadership Teams in schools that are not yet formally installing, initially implementing and/or refining universal supports, a series of readiness activities that will prepare them to actively participate in formal training sessions during the subsequent school year. </w:t>
            </w:r>
          </w:p>
        </w:tc>
        <w:tc>
          <w:tcPr>
            <w:tcW w:w="1341" w:type="dxa"/>
          </w:tcPr>
          <w:p w14:paraId="715E59B5" w14:textId="77777777" w:rsidR="004C20C0" w:rsidRDefault="004C20C0" w:rsidP="004C20C0">
            <w:pPr>
              <w:rPr>
                <w:rFonts w:ascii="Arial" w:hAnsi="Arial" w:cs="Arial"/>
                <w:sz w:val="20"/>
                <w:szCs w:val="20"/>
              </w:rPr>
            </w:pPr>
            <w:r>
              <w:rPr>
                <w:rFonts w:ascii="Arial" w:hAnsi="Arial" w:cs="Arial"/>
                <w:sz w:val="20"/>
                <w:szCs w:val="20"/>
              </w:rPr>
              <w:t>Getting Ready</w:t>
            </w:r>
          </w:p>
        </w:tc>
        <w:tc>
          <w:tcPr>
            <w:tcW w:w="1332" w:type="dxa"/>
          </w:tcPr>
          <w:p w14:paraId="4BA46093" w14:textId="77777777" w:rsidR="004C20C0" w:rsidRDefault="004C20C0" w:rsidP="004C20C0">
            <w:pPr>
              <w:rPr>
                <w:rFonts w:ascii="Arial" w:hAnsi="Arial" w:cs="Arial"/>
                <w:sz w:val="20"/>
                <w:szCs w:val="20"/>
              </w:rPr>
            </w:pPr>
            <w:r>
              <w:rPr>
                <w:rFonts w:ascii="Arial" w:hAnsi="Arial" w:cs="Arial"/>
                <w:sz w:val="20"/>
                <w:szCs w:val="20"/>
              </w:rPr>
              <w:t>February, 2014</w:t>
            </w:r>
          </w:p>
        </w:tc>
        <w:tc>
          <w:tcPr>
            <w:tcW w:w="1317" w:type="dxa"/>
          </w:tcPr>
          <w:p w14:paraId="7C19CFED" w14:textId="77777777" w:rsidR="004C20C0" w:rsidRDefault="004C20C0" w:rsidP="004C20C0">
            <w:pPr>
              <w:rPr>
                <w:rFonts w:ascii="Arial" w:hAnsi="Arial" w:cs="Arial"/>
                <w:sz w:val="20"/>
                <w:szCs w:val="20"/>
              </w:rPr>
            </w:pPr>
            <w:r>
              <w:rPr>
                <w:rFonts w:ascii="Arial" w:hAnsi="Arial" w:cs="Arial"/>
                <w:sz w:val="20"/>
                <w:szCs w:val="20"/>
              </w:rPr>
              <w:t>January, 2015</w:t>
            </w:r>
          </w:p>
        </w:tc>
        <w:tc>
          <w:tcPr>
            <w:tcW w:w="1379" w:type="dxa"/>
          </w:tcPr>
          <w:p w14:paraId="054A9FDA" w14:textId="77777777" w:rsidR="004C20C0" w:rsidRDefault="00815656" w:rsidP="004C20C0">
            <w:pPr>
              <w:rPr>
                <w:rFonts w:ascii="Arial" w:hAnsi="Arial" w:cs="Arial"/>
                <w:sz w:val="20"/>
                <w:szCs w:val="20"/>
              </w:rPr>
            </w:pPr>
            <w:r>
              <w:rPr>
                <w:rFonts w:ascii="Arial" w:hAnsi="Arial" w:cs="Arial"/>
                <w:sz w:val="20"/>
                <w:szCs w:val="20"/>
              </w:rPr>
              <w:t>3</w:t>
            </w:r>
            <w:r w:rsidR="004C20C0">
              <w:rPr>
                <w:rFonts w:ascii="Arial" w:hAnsi="Arial" w:cs="Arial"/>
                <w:sz w:val="20"/>
                <w:szCs w:val="20"/>
              </w:rPr>
              <w:t>,000.00</w:t>
            </w:r>
          </w:p>
        </w:tc>
        <w:tc>
          <w:tcPr>
            <w:tcW w:w="1221" w:type="dxa"/>
          </w:tcPr>
          <w:p w14:paraId="1AE31F47" w14:textId="77777777" w:rsidR="004C20C0" w:rsidRDefault="004C20C0" w:rsidP="004C20C0">
            <w:pPr>
              <w:rPr>
                <w:rFonts w:ascii="Arial" w:hAnsi="Arial" w:cs="Arial"/>
                <w:sz w:val="20"/>
                <w:szCs w:val="20"/>
              </w:rPr>
            </w:pPr>
          </w:p>
        </w:tc>
        <w:tc>
          <w:tcPr>
            <w:tcW w:w="1317" w:type="dxa"/>
          </w:tcPr>
          <w:p w14:paraId="1633994C" w14:textId="77777777" w:rsidR="004C20C0" w:rsidRDefault="004C20C0" w:rsidP="004C20C0">
            <w:pPr>
              <w:rPr>
                <w:rFonts w:ascii="Arial" w:hAnsi="Arial" w:cs="Arial"/>
                <w:sz w:val="20"/>
                <w:szCs w:val="20"/>
              </w:rPr>
            </w:pPr>
            <w:r>
              <w:rPr>
                <w:rFonts w:ascii="Arial" w:hAnsi="Arial" w:cs="Arial"/>
                <w:sz w:val="20"/>
                <w:szCs w:val="20"/>
              </w:rPr>
              <w:t>Team members</w:t>
            </w:r>
          </w:p>
        </w:tc>
      </w:tr>
    </w:tbl>
    <w:tbl>
      <w:tblPr>
        <w:tblStyle w:val="TableGrid"/>
        <w:tblpPr w:leftFromText="180" w:rightFromText="180" w:vertAnchor="text" w:horzAnchor="margin" w:tblpY="4587"/>
        <w:tblW w:w="0" w:type="auto"/>
        <w:tblLook w:val="04A0" w:firstRow="1" w:lastRow="0" w:firstColumn="1" w:lastColumn="0" w:noHBand="0" w:noVBand="1"/>
      </w:tblPr>
      <w:tblGrid>
        <w:gridCol w:w="5096"/>
        <w:gridCol w:w="1417"/>
        <w:gridCol w:w="1320"/>
        <w:gridCol w:w="1276"/>
        <w:gridCol w:w="1364"/>
        <w:gridCol w:w="1208"/>
        <w:gridCol w:w="1495"/>
      </w:tblGrid>
      <w:tr w:rsidR="004C20C0" w14:paraId="10B69CCF" w14:textId="77777777" w:rsidTr="004C20C0">
        <w:tc>
          <w:tcPr>
            <w:tcW w:w="5096" w:type="dxa"/>
            <w:shd w:val="clear" w:color="auto" w:fill="BFBFBF" w:themeFill="background1" w:themeFillShade="BF"/>
          </w:tcPr>
          <w:p w14:paraId="36253D79" w14:textId="77777777" w:rsidR="004C20C0" w:rsidRDefault="004C20C0" w:rsidP="004C20C0">
            <w:pPr>
              <w:rPr>
                <w:rFonts w:ascii="Arial" w:hAnsi="Arial" w:cs="Arial"/>
                <w:sz w:val="20"/>
                <w:szCs w:val="20"/>
              </w:rPr>
            </w:pPr>
            <w:r>
              <w:rPr>
                <w:rFonts w:ascii="Arial" w:hAnsi="Arial" w:cs="Arial"/>
                <w:sz w:val="20"/>
                <w:szCs w:val="20"/>
              </w:rPr>
              <w:t xml:space="preserve">Activity </w:t>
            </w:r>
            <w:r w:rsidRPr="00815656">
              <w:rPr>
                <w:rFonts w:ascii="Arial" w:hAnsi="Arial" w:cs="Arial"/>
                <w:sz w:val="20"/>
                <w:szCs w:val="20"/>
              </w:rPr>
              <w:t>– Problem Solving process</w:t>
            </w:r>
            <w:r>
              <w:rPr>
                <w:rFonts w:ascii="Arial" w:hAnsi="Arial" w:cs="Arial"/>
                <w:sz w:val="20"/>
                <w:szCs w:val="20"/>
              </w:rPr>
              <w:t xml:space="preserve"> </w:t>
            </w:r>
          </w:p>
          <w:p w14:paraId="4DB41450" w14:textId="77777777" w:rsidR="004C20C0" w:rsidRDefault="004C20C0" w:rsidP="004C20C0">
            <w:pPr>
              <w:rPr>
                <w:rFonts w:ascii="Arial" w:hAnsi="Arial" w:cs="Arial"/>
                <w:sz w:val="20"/>
                <w:szCs w:val="20"/>
              </w:rPr>
            </w:pPr>
          </w:p>
        </w:tc>
        <w:tc>
          <w:tcPr>
            <w:tcW w:w="1417" w:type="dxa"/>
            <w:shd w:val="clear" w:color="auto" w:fill="BFBFBF" w:themeFill="background1" w:themeFillShade="BF"/>
          </w:tcPr>
          <w:p w14:paraId="107C143C" w14:textId="77777777" w:rsidR="004C20C0" w:rsidRDefault="004C20C0" w:rsidP="004C20C0">
            <w:pPr>
              <w:rPr>
                <w:rFonts w:ascii="Arial" w:hAnsi="Arial" w:cs="Arial"/>
                <w:sz w:val="20"/>
                <w:szCs w:val="20"/>
              </w:rPr>
            </w:pPr>
            <w:r>
              <w:rPr>
                <w:rFonts w:ascii="Arial" w:hAnsi="Arial" w:cs="Arial"/>
                <w:sz w:val="20"/>
                <w:szCs w:val="20"/>
              </w:rPr>
              <w:t>Activity Type</w:t>
            </w:r>
          </w:p>
        </w:tc>
        <w:tc>
          <w:tcPr>
            <w:tcW w:w="1320" w:type="dxa"/>
            <w:shd w:val="clear" w:color="auto" w:fill="BFBFBF" w:themeFill="background1" w:themeFillShade="BF"/>
          </w:tcPr>
          <w:p w14:paraId="03210D1B" w14:textId="77777777" w:rsidR="004C20C0" w:rsidRDefault="004C20C0" w:rsidP="004C20C0">
            <w:pPr>
              <w:rPr>
                <w:rFonts w:ascii="Arial" w:hAnsi="Arial" w:cs="Arial"/>
                <w:sz w:val="20"/>
                <w:szCs w:val="20"/>
              </w:rPr>
            </w:pPr>
            <w:r>
              <w:rPr>
                <w:rFonts w:ascii="Arial" w:hAnsi="Arial" w:cs="Arial"/>
                <w:sz w:val="20"/>
                <w:szCs w:val="20"/>
              </w:rPr>
              <w:t>Begin Date</w:t>
            </w:r>
          </w:p>
        </w:tc>
        <w:tc>
          <w:tcPr>
            <w:tcW w:w="1276" w:type="dxa"/>
            <w:shd w:val="clear" w:color="auto" w:fill="BFBFBF" w:themeFill="background1" w:themeFillShade="BF"/>
          </w:tcPr>
          <w:p w14:paraId="260066FA" w14:textId="77777777" w:rsidR="004C20C0" w:rsidRDefault="004C20C0" w:rsidP="004C20C0">
            <w:pPr>
              <w:rPr>
                <w:rFonts w:ascii="Arial" w:hAnsi="Arial" w:cs="Arial"/>
                <w:sz w:val="20"/>
                <w:szCs w:val="20"/>
              </w:rPr>
            </w:pPr>
            <w:r>
              <w:rPr>
                <w:rFonts w:ascii="Arial" w:hAnsi="Arial" w:cs="Arial"/>
                <w:sz w:val="20"/>
                <w:szCs w:val="20"/>
              </w:rPr>
              <w:t>End Date</w:t>
            </w:r>
          </w:p>
        </w:tc>
        <w:tc>
          <w:tcPr>
            <w:tcW w:w="1364" w:type="dxa"/>
            <w:shd w:val="clear" w:color="auto" w:fill="BFBFBF" w:themeFill="background1" w:themeFillShade="BF"/>
          </w:tcPr>
          <w:p w14:paraId="787B5811" w14:textId="77777777" w:rsidR="004C20C0" w:rsidRDefault="004C20C0" w:rsidP="004C20C0">
            <w:pPr>
              <w:rPr>
                <w:rFonts w:ascii="Arial" w:hAnsi="Arial" w:cs="Arial"/>
                <w:sz w:val="20"/>
                <w:szCs w:val="20"/>
              </w:rPr>
            </w:pPr>
            <w:r>
              <w:rPr>
                <w:rFonts w:ascii="Arial" w:hAnsi="Arial" w:cs="Arial"/>
                <w:sz w:val="20"/>
                <w:szCs w:val="20"/>
              </w:rPr>
              <w:t>Resource</w:t>
            </w:r>
          </w:p>
          <w:p w14:paraId="2EEE6D74" w14:textId="77777777" w:rsidR="004C20C0" w:rsidRDefault="004C20C0" w:rsidP="004C20C0">
            <w:pPr>
              <w:rPr>
                <w:rFonts w:ascii="Arial" w:hAnsi="Arial" w:cs="Arial"/>
                <w:sz w:val="20"/>
                <w:szCs w:val="20"/>
              </w:rPr>
            </w:pPr>
            <w:r>
              <w:rPr>
                <w:rFonts w:ascii="Arial" w:hAnsi="Arial" w:cs="Arial"/>
                <w:sz w:val="20"/>
                <w:szCs w:val="20"/>
              </w:rPr>
              <w:t>Assigned</w:t>
            </w:r>
          </w:p>
        </w:tc>
        <w:tc>
          <w:tcPr>
            <w:tcW w:w="1208" w:type="dxa"/>
            <w:shd w:val="clear" w:color="auto" w:fill="BFBFBF" w:themeFill="background1" w:themeFillShade="BF"/>
          </w:tcPr>
          <w:p w14:paraId="0BE9B690" w14:textId="77777777" w:rsidR="004C20C0" w:rsidRDefault="004C20C0" w:rsidP="004C20C0">
            <w:pPr>
              <w:rPr>
                <w:rFonts w:ascii="Arial" w:hAnsi="Arial" w:cs="Arial"/>
                <w:sz w:val="20"/>
                <w:szCs w:val="20"/>
              </w:rPr>
            </w:pPr>
            <w:r>
              <w:rPr>
                <w:rFonts w:ascii="Arial" w:hAnsi="Arial" w:cs="Arial"/>
                <w:sz w:val="20"/>
                <w:szCs w:val="20"/>
              </w:rPr>
              <w:t xml:space="preserve">Source of </w:t>
            </w:r>
          </w:p>
          <w:p w14:paraId="200D675D" w14:textId="77777777" w:rsidR="004C20C0" w:rsidRDefault="004C20C0" w:rsidP="004C20C0">
            <w:pPr>
              <w:rPr>
                <w:rFonts w:ascii="Arial" w:hAnsi="Arial" w:cs="Arial"/>
                <w:sz w:val="20"/>
                <w:szCs w:val="20"/>
              </w:rPr>
            </w:pPr>
            <w:r>
              <w:rPr>
                <w:rFonts w:ascii="Arial" w:hAnsi="Arial" w:cs="Arial"/>
                <w:sz w:val="20"/>
                <w:szCs w:val="20"/>
              </w:rPr>
              <w:t>Funding</w:t>
            </w:r>
          </w:p>
        </w:tc>
        <w:tc>
          <w:tcPr>
            <w:tcW w:w="1495" w:type="dxa"/>
            <w:shd w:val="clear" w:color="auto" w:fill="BFBFBF" w:themeFill="background1" w:themeFillShade="BF"/>
          </w:tcPr>
          <w:p w14:paraId="3D432557" w14:textId="77777777" w:rsidR="004C20C0" w:rsidRDefault="004C20C0" w:rsidP="004C20C0">
            <w:pPr>
              <w:rPr>
                <w:rFonts w:ascii="Arial" w:hAnsi="Arial" w:cs="Arial"/>
                <w:sz w:val="20"/>
                <w:szCs w:val="20"/>
              </w:rPr>
            </w:pPr>
            <w:r>
              <w:rPr>
                <w:rFonts w:ascii="Arial" w:hAnsi="Arial" w:cs="Arial"/>
                <w:sz w:val="20"/>
                <w:szCs w:val="20"/>
              </w:rPr>
              <w:t>Staff</w:t>
            </w:r>
          </w:p>
          <w:p w14:paraId="53FC4A2E" w14:textId="77777777" w:rsidR="004C20C0" w:rsidRDefault="004C20C0" w:rsidP="004C20C0">
            <w:pPr>
              <w:rPr>
                <w:rFonts w:ascii="Arial" w:hAnsi="Arial" w:cs="Arial"/>
                <w:sz w:val="20"/>
                <w:szCs w:val="20"/>
              </w:rPr>
            </w:pPr>
            <w:r>
              <w:rPr>
                <w:rFonts w:ascii="Arial" w:hAnsi="Arial" w:cs="Arial"/>
                <w:sz w:val="20"/>
                <w:szCs w:val="20"/>
              </w:rPr>
              <w:t>Responsible</w:t>
            </w:r>
          </w:p>
        </w:tc>
      </w:tr>
      <w:tr w:rsidR="004C20C0" w14:paraId="2A3CD35C" w14:textId="77777777" w:rsidTr="004C20C0">
        <w:tc>
          <w:tcPr>
            <w:tcW w:w="5096" w:type="dxa"/>
          </w:tcPr>
          <w:p w14:paraId="48AA595C" w14:textId="77777777" w:rsidR="004C20C0" w:rsidRDefault="004C20C0" w:rsidP="004C20C0">
            <w:pPr>
              <w:rPr>
                <w:rFonts w:ascii="Arial" w:hAnsi="Arial" w:cs="Arial"/>
                <w:sz w:val="20"/>
                <w:szCs w:val="20"/>
              </w:rPr>
            </w:pPr>
            <w:r>
              <w:rPr>
                <w:rFonts w:ascii="Arial" w:hAnsi="Arial" w:cs="Arial"/>
                <w:sz w:val="20"/>
                <w:szCs w:val="20"/>
              </w:rPr>
              <w:t xml:space="preserve">The individual(s) providing MTSS coordination will work with the Building Leadership Teams to identify strategies and corresponding activities that are challenging to implement within the specified timeline in an effort to problem-solve issues impeding implementation with the District Implementation Team members. </w:t>
            </w:r>
          </w:p>
        </w:tc>
        <w:tc>
          <w:tcPr>
            <w:tcW w:w="1417" w:type="dxa"/>
          </w:tcPr>
          <w:p w14:paraId="4A33060C" w14:textId="77777777" w:rsidR="004C20C0" w:rsidRDefault="004C20C0" w:rsidP="004C20C0">
            <w:pPr>
              <w:rPr>
                <w:rFonts w:ascii="Arial" w:hAnsi="Arial" w:cs="Arial"/>
                <w:sz w:val="20"/>
                <w:szCs w:val="20"/>
              </w:rPr>
            </w:pPr>
            <w:r>
              <w:rPr>
                <w:rFonts w:ascii="Arial" w:hAnsi="Arial" w:cs="Arial"/>
                <w:sz w:val="20"/>
                <w:szCs w:val="20"/>
              </w:rPr>
              <w:t>Implementing</w:t>
            </w:r>
          </w:p>
        </w:tc>
        <w:tc>
          <w:tcPr>
            <w:tcW w:w="1320" w:type="dxa"/>
          </w:tcPr>
          <w:p w14:paraId="227BDC38" w14:textId="77777777" w:rsidR="004C20C0" w:rsidRDefault="004C20C0" w:rsidP="004C20C0">
            <w:pPr>
              <w:rPr>
                <w:rFonts w:ascii="Arial" w:hAnsi="Arial" w:cs="Arial"/>
                <w:sz w:val="20"/>
                <w:szCs w:val="20"/>
              </w:rPr>
            </w:pPr>
            <w:r>
              <w:rPr>
                <w:rFonts w:ascii="Arial" w:hAnsi="Arial" w:cs="Arial"/>
                <w:sz w:val="20"/>
                <w:szCs w:val="20"/>
              </w:rPr>
              <w:t>February, 2014</w:t>
            </w:r>
          </w:p>
        </w:tc>
        <w:tc>
          <w:tcPr>
            <w:tcW w:w="1276" w:type="dxa"/>
          </w:tcPr>
          <w:p w14:paraId="04BC0C5E" w14:textId="77777777" w:rsidR="004C20C0" w:rsidRDefault="004C20C0" w:rsidP="004C20C0">
            <w:pPr>
              <w:rPr>
                <w:rFonts w:ascii="Arial" w:hAnsi="Arial" w:cs="Arial"/>
                <w:sz w:val="20"/>
                <w:szCs w:val="20"/>
              </w:rPr>
            </w:pPr>
            <w:r>
              <w:rPr>
                <w:rFonts w:ascii="Arial" w:hAnsi="Arial" w:cs="Arial"/>
                <w:sz w:val="20"/>
                <w:szCs w:val="20"/>
              </w:rPr>
              <w:t>April, 2015</w:t>
            </w:r>
          </w:p>
        </w:tc>
        <w:tc>
          <w:tcPr>
            <w:tcW w:w="1364" w:type="dxa"/>
          </w:tcPr>
          <w:p w14:paraId="3D331238" w14:textId="77777777" w:rsidR="004C20C0" w:rsidRDefault="004C20C0" w:rsidP="004C20C0">
            <w:pPr>
              <w:rPr>
                <w:rFonts w:ascii="Arial" w:hAnsi="Arial" w:cs="Arial"/>
                <w:sz w:val="20"/>
                <w:szCs w:val="20"/>
              </w:rPr>
            </w:pPr>
            <w:r>
              <w:rPr>
                <w:rFonts w:ascii="Arial" w:hAnsi="Arial" w:cs="Arial"/>
                <w:sz w:val="20"/>
                <w:szCs w:val="20"/>
              </w:rPr>
              <w:t>0.00</w:t>
            </w:r>
          </w:p>
        </w:tc>
        <w:tc>
          <w:tcPr>
            <w:tcW w:w="1208" w:type="dxa"/>
          </w:tcPr>
          <w:p w14:paraId="6B4EBE4A" w14:textId="77777777" w:rsidR="004C20C0" w:rsidRDefault="004C20C0" w:rsidP="004C20C0">
            <w:pPr>
              <w:rPr>
                <w:rFonts w:ascii="Arial" w:hAnsi="Arial" w:cs="Arial"/>
                <w:sz w:val="20"/>
                <w:szCs w:val="20"/>
              </w:rPr>
            </w:pPr>
          </w:p>
        </w:tc>
        <w:tc>
          <w:tcPr>
            <w:tcW w:w="1495" w:type="dxa"/>
          </w:tcPr>
          <w:p w14:paraId="46E715D1" w14:textId="77777777" w:rsidR="004C20C0" w:rsidRDefault="004C20C0" w:rsidP="004C20C0">
            <w:pPr>
              <w:rPr>
                <w:rFonts w:ascii="Arial" w:hAnsi="Arial" w:cs="Arial"/>
                <w:sz w:val="20"/>
                <w:szCs w:val="20"/>
              </w:rPr>
            </w:pPr>
            <w:r>
              <w:rPr>
                <w:rFonts w:ascii="Arial" w:hAnsi="Arial" w:cs="Arial"/>
                <w:sz w:val="20"/>
                <w:szCs w:val="20"/>
              </w:rPr>
              <w:t>MTSS Coordinator(s)</w:t>
            </w:r>
          </w:p>
        </w:tc>
      </w:tr>
    </w:tbl>
    <w:tbl>
      <w:tblPr>
        <w:tblStyle w:val="TableGrid"/>
        <w:tblpPr w:leftFromText="180" w:rightFromText="180" w:vertAnchor="text" w:horzAnchor="margin" w:tblpY="7002"/>
        <w:tblW w:w="0" w:type="auto"/>
        <w:tblLook w:val="04A0" w:firstRow="1" w:lastRow="0" w:firstColumn="1" w:lastColumn="0" w:noHBand="0" w:noVBand="1"/>
      </w:tblPr>
      <w:tblGrid>
        <w:gridCol w:w="5217"/>
        <w:gridCol w:w="1347"/>
        <w:gridCol w:w="1328"/>
        <w:gridCol w:w="1298"/>
        <w:gridCol w:w="1374"/>
        <w:gridCol w:w="1217"/>
        <w:gridCol w:w="1395"/>
      </w:tblGrid>
      <w:tr w:rsidR="004C20C0" w14:paraId="4BCBBA64" w14:textId="77777777" w:rsidTr="004C20C0">
        <w:tc>
          <w:tcPr>
            <w:tcW w:w="5217" w:type="dxa"/>
            <w:shd w:val="clear" w:color="auto" w:fill="BFBFBF" w:themeFill="background1" w:themeFillShade="BF"/>
          </w:tcPr>
          <w:p w14:paraId="7A85417E" w14:textId="77777777" w:rsidR="004C20C0" w:rsidRDefault="004C20C0" w:rsidP="004C20C0">
            <w:pPr>
              <w:rPr>
                <w:rFonts w:ascii="Arial" w:hAnsi="Arial" w:cs="Arial"/>
                <w:sz w:val="20"/>
                <w:szCs w:val="20"/>
              </w:rPr>
            </w:pPr>
            <w:r>
              <w:rPr>
                <w:rFonts w:ascii="Arial" w:hAnsi="Arial" w:cs="Arial"/>
                <w:sz w:val="20"/>
                <w:szCs w:val="20"/>
              </w:rPr>
              <w:t>Activity – Timelines and Assignments</w:t>
            </w:r>
          </w:p>
          <w:p w14:paraId="652E6D24" w14:textId="77777777" w:rsidR="004C20C0" w:rsidRDefault="004C20C0" w:rsidP="004C20C0">
            <w:pPr>
              <w:rPr>
                <w:rFonts w:ascii="Arial" w:hAnsi="Arial" w:cs="Arial"/>
                <w:sz w:val="20"/>
                <w:szCs w:val="20"/>
              </w:rPr>
            </w:pPr>
          </w:p>
        </w:tc>
        <w:tc>
          <w:tcPr>
            <w:tcW w:w="1347" w:type="dxa"/>
            <w:shd w:val="clear" w:color="auto" w:fill="BFBFBF" w:themeFill="background1" w:themeFillShade="BF"/>
          </w:tcPr>
          <w:p w14:paraId="411DED59" w14:textId="77777777" w:rsidR="004C20C0" w:rsidRDefault="004C20C0" w:rsidP="004C20C0">
            <w:pPr>
              <w:rPr>
                <w:rFonts w:ascii="Arial" w:hAnsi="Arial" w:cs="Arial"/>
                <w:sz w:val="20"/>
                <w:szCs w:val="20"/>
              </w:rPr>
            </w:pPr>
            <w:r>
              <w:rPr>
                <w:rFonts w:ascii="Arial" w:hAnsi="Arial" w:cs="Arial"/>
                <w:sz w:val="20"/>
                <w:szCs w:val="20"/>
              </w:rPr>
              <w:t>Activity Type</w:t>
            </w:r>
          </w:p>
        </w:tc>
        <w:tc>
          <w:tcPr>
            <w:tcW w:w="1328" w:type="dxa"/>
            <w:shd w:val="clear" w:color="auto" w:fill="BFBFBF" w:themeFill="background1" w:themeFillShade="BF"/>
          </w:tcPr>
          <w:p w14:paraId="34273F0F" w14:textId="77777777" w:rsidR="004C20C0" w:rsidRDefault="004C20C0" w:rsidP="004C20C0">
            <w:pPr>
              <w:rPr>
                <w:rFonts w:ascii="Arial" w:hAnsi="Arial" w:cs="Arial"/>
                <w:sz w:val="20"/>
                <w:szCs w:val="20"/>
              </w:rPr>
            </w:pPr>
            <w:r>
              <w:rPr>
                <w:rFonts w:ascii="Arial" w:hAnsi="Arial" w:cs="Arial"/>
                <w:sz w:val="20"/>
                <w:szCs w:val="20"/>
              </w:rPr>
              <w:t>Begin Date</w:t>
            </w:r>
          </w:p>
        </w:tc>
        <w:tc>
          <w:tcPr>
            <w:tcW w:w="1298" w:type="dxa"/>
            <w:shd w:val="clear" w:color="auto" w:fill="BFBFBF" w:themeFill="background1" w:themeFillShade="BF"/>
          </w:tcPr>
          <w:p w14:paraId="60AAE01D" w14:textId="77777777" w:rsidR="004C20C0" w:rsidRDefault="004C20C0" w:rsidP="004C20C0">
            <w:pPr>
              <w:rPr>
                <w:rFonts w:ascii="Arial" w:hAnsi="Arial" w:cs="Arial"/>
                <w:sz w:val="20"/>
                <w:szCs w:val="20"/>
              </w:rPr>
            </w:pPr>
            <w:r>
              <w:rPr>
                <w:rFonts w:ascii="Arial" w:hAnsi="Arial" w:cs="Arial"/>
                <w:sz w:val="20"/>
                <w:szCs w:val="20"/>
              </w:rPr>
              <w:t>End Date</w:t>
            </w:r>
          </w:p>
        </w:tc>
        <w:tc>
          <w:tcPr>
            <w:tcW w:w="1374" w:type="dxa"/>
            <w:shd w:val="clear" w:color="auto" w:fill="BFBFBF" w:themeFill="background1" w:themeFillShade="BF"/>
          </w:tcPr>
          <w:p w14:paraId="1664A52F" w14:textId="77777777" w:rsidR="004C20C0" w:rsidRDefault="004C20C0" w:rsidP="004C20C0">
            <w:pPr>
              <w:rPr>
                <w:rFonts w:ascii="Arial" w:hAnsi="Arial" w:cs="Arial"/>
                <w:sz w:val="20"/>
                <w:szCs w:val="20"/>
              </w:rPr>
            </w:pPr>
            <w:r>
              <w:rPr>
                <w:rFonts w:ascii="Arial" w:hAnsi="Arial" w:cs="Arial"/>
                <w:sz w:val="20"/>
                <w:szCs w:val="20"/>
              </w:rPr>
              <w:t>Resource</w:t>
            </w:r>
          </w:p>
          <w:p w14:paraId="2E21BE16" w14:textId="77777777" w:rsidR="004C20C0" w:rsidRDefault="004C20C0" w:rsidP="004C20C0">
            <w:pPr>
              <w:rPr>
                <w:rFonts w:ascii="Arial" w:hAnsi="Arial" w:cs="Arial"/>
                <w:sz w:val="20"/>
                <w:szCs w:val="20"/>
              </w:rPr>
            </w:pPr>
            <w:r>
              <w:rPr>
                <w:rFonts w:ascii="Arial" w:hAnsi="Arial" w:cs="Arial"/>
                <w:sz w:val="20"/>
                <w:szCs w:val="20"/>
              </w:rPr>
              <w:t>Assigned</w:t>
            </w:r>
          </w:p>
        </w:tc>
        <w:tc>
          <w:tcPr>
            <w:tcW w:w="1217" w:type="dxa"/>
            <w:shd w:val="clear" w:color="auto" w:fill="BFBFBF" w:themeFill="background1" w:themeFillShade="BF"/>
          </w:tcPr>
          <w:p w14:paraId="5F862CCE" w14:textId="77777777" w:rsidR="004C20C0" w:rsidRDefault="004C20C0" w:rsidP="004C20C0">
            <w:pPr>
              <w:rPr>
                <w:rFonts w:ascii="Arial" w:hAnsi="Arial" w:cs="Arial"/>
                <w:sz w:val="20"/>
                <w:szCs w:val="20"/>
              </w:rPr>
            </w:pPr>
            <w:r>
              <w:rPr>
                <w:rFonts w:ascii="Arial" w:hAnsi="Arial" w:cs="Arial"/>
                <w:sz w:val="20"/>
                <w:szCs w:val="20"/>
              </w:rPr>
              <w:t xml:space="preserve">Source of </w:t>
            </w:r>
          </w:p>
          <w:p w14:paraId="3971BA5F" w14:textId="77777777" w:rsidR="004C20C0" w:rsidRDefault="004C20C0" w:rsidP="004C20C0">
            <w:pPr>
              <w:rPr>
                <w:rFonts w:ascii="Arial" w:hAnsi="Arial" w:cs="Arial"/>
                <w:sz w:val="20"/>
                <w:szCs w:val="20"/>
              </w:rPr>
            </w:pPr>
            <w:r>
              <w:rPr>
                <w:rFonts w:ascii="Arial" w:hAnsi="Arial" w:cs="Arial"/>
                <w:sz w:val="20"/>
                <w:szCs w:val="20"/>
              </w:rPr>
              <w:t>Funding</w:t>
            </w:r>
          </w:p>
        </w:tc>
        <w:tc>
          <w:tcPr>
            <w:tcW w:w="1395" w:type="dxa"/>
            <w:shd w:val="clear" w:color="auto" w:fill="BFBFBF" w:themeFill="background1" w:themeFillShade="BF"/>
          </w:tcPr>
          <w:p w14:paraId="5B0798B0" w14:textId="77777777" w:rsidR="004C20C0" w:rsidRDefault="004C20C0" w:rsidP="004C20C0">
            <w:pPr>
              <w:rPr>
                <w:rFonts w:ascii="Arial" w:hAnsi="Arial" w:cs="Arial"/>
                <w:sz w:val="20"/>
                <w:szCs w:val="20"/>
              </w:rPr>
            </w:pPr>
            <w:r>
              <w:rPr>
                <w:rFonts w:ascii="Arial" w:hAnsi="Arial" w:cs="Arial"/>
                <w:sz w:val="20"/>
                <w:szCs w:val="20"/>
              </w:rPr>
              <w:t>Staff</w:t>
            </w:r>
          </w:p>
          <w:p w14:paraId="4D799165" w14:textId="77777777" w:rsidR="004C20C0" w:rsidRDefault="004C20C0" w:rsidP="004C20C0">
            <w:pPr>
              <w:rPr>
                <w:rFonts w:ascii="Arial" w:hAnsi="Arial" w:cs="Arial"/>
                <w:sz w:val="20"/>
                <w:szCs w:val="20"/>
              </w:rPr>
            </w:pPr>
            <w:r>
              <w:rPr>
                <w:rFonts w:ascii="Arial" w:hAnsi="Arial" w:cs="Arial"/>
                <w:sz w:val="20"/>
                <w:szCs w:val="20"/>
              </w:rPr>
              <w:t>Responsible</w:t>
            </w:r>
          </w:p>
        </w:tc>
      </w:tr>
      <w:tr w:rsidR="004C20C0" w14:paraId="49D24D4B" w14:textId="77777777" w:rsidTr="004C20C0">
        <w:tc>
          <w:tcPr>
            <w:tcW w:w="5217" w:type="dxa"/>
          </w:tcPr>
          <w:p w14:paraId="61BA5AFA" w14:textId="77777777" w:rsidR="004C20C0" w:rsidRDefault="004C20C0" w:rsidP="004C20C0">
            <w:pPr>
              <w:rPr>
                <w:rFonts w:ascii="Arial" w:hAnsi="Arial" w:cs="Arial"/>
                <w:sz w:val="20"/>
                <w:szCs w:val="20"/>
              </w:rPr>
            </w:pPr>
            <w:r>
              <w:rPr>
                <w:rFonts w:ascii="Arial" w:hAnsi="Arial" w:cs="Arial"/>
                <w:sz w:val="20"/>
                <w:szCs w:val="20"/>
              </w:rPr>
              <w:t xml:space="preserve">The district implementation team will set deadlines and support buildings as they write, implement and monitor </w:t>
            </w:r>
            <w:r>
              <w:rPr>
                <w:rFonts w:ascii="Arial" w:hAnsi="Arial" w:cs="Arial"/>
                <w:sz w:val="20"/>
                <w:szCs w:val="20"/>
              </w:rPr>
              <w:lastRenderedPageBreak/>
              <w:t xml:space="preserve">SIP strategies and activities towards MTSS implementation. The District team will provide input and feedback during the process for guidance to ensure a coordinated effort. </w:t>
            </w:r>
          </w:p>
          <w:p w14:paraId="4541220E" w14:textId="77777777" w:rsidR="004C20C0" w:rsidRDefault="004C20C0" w:rsidP="004C20C0">
            <w:pPr>
              <w:rPr>
                <w:rFonts w:ascii="Arial" w:hAnsi="Arial" w:cs="Arial"/>
                <w:sz w:val="20"/>
                <w:szCs w:val="20"/>
              </w:rPr>
            </w:pPr>
          </w:p>
        </w:tc>
        <w:tc>
          <w:tcPr>
            <w:tcW w:w="1347" w:type="dxa"/>
          </w:tcPr>
          <w:p w14:paraId="6EC448E0" w14:textId="77777777" w:rsidR="004C20C0" w:rsidRDefault="004C20C0" w:rsidP="004C20C0">
            <w:pPr>
              <w:rPr>
                <w:rFonts w:ascii="Arial" w:hAnsi="Arial" w:cs="Arial"/>
                <w:sz w:val="20"/>
                <w:szCs w:val="20"/>
              </w:rPr>
            </w:pPr>
            <w:r>
              <w:rPr>
                <w:rFonts w:ascii="Arial" w:hAnsi="Arial" w:cs="Arial"/>
                <w:sz w:val="20"/>
                <w:szCs w:val="20"/>
              </w:rPr>
              <w:lastRenderedPageBreak/>
              <w:t xml:space="preserve">Monitoring </w:t>
            </w:r>
          </w:p>
        </w:tc>
        <w:tc>
          <w:tcPr>
            <w:tcW w:w="1328" w:type="dxa"/>
          </w:tcPr>
          <w:p w14:paraId="7B2CB8C0" w14:textId="77777777" w:rsidR="004C20C0" w:rsidRDefault="004C20C0" w:rsidP="004C20C0">
            <w:pPr>
              <w:rPr>
                <w:rFonts w:ascii="Arial" w:hAnsi="Arial" w:cs="Arial"/>
                <w:sz w:val="20"/>
                <w:szCs w:val="20"/>
              </w:rPr>
            </w:pPr>
            <w:r>
              <w:rPr>
                <w:rFonts w:ascii="Arial" w:hAnsi="Arial" w:cs="Arial"/>
                <w:sz w:val="20"/>
                <w:szCs w:val="20"/>
              </w:rPr>
              <w:t>February, 2014</w:t>
            </w:r>
          </w:p>
        </w:tc>
        <w:tc>
          <w:tcPr>
            <w:tcW w:w="1298" w:type="dxa"/>
          </w:tcPr>
          <w:p w14:paraId="7DB895DB" w14:textId="77777777" w:rsidR="004C20C0" w:rsidRDefault="004C20C0" w:rsidP="004C20C0">
            <w:pPr>
              <w:rPr>
                <w:rFonts w:ascii="Arial" w:hAnsi="Arial" w:cs="Arial"/>
                <w:sz w:val="20"/>
                <w:szCs w:val="20"/>
              </w:rPr>
            </w:pPr>
            <w:r>
              <w:rPr>
                <w:rFonts w:ascii="Arial" w:hAnsi="Arial" w:cs="Arial"/>
                <w:sz w:val="20"/>
                <w:szCs w:val="20"/>
              </w:rPr>
              <w:t>June, 2014</w:t>
            </w:r>
          </w:p>
        </w:tc>
        <w:tc>
          <w:tcPr>
            <w:tcW w:w="1374" w:type="dxa"/>
          </w:tcPr>
          <w:p w14:paraId="2D59F95B" w14:textId="77777777" w:rsidR="004C20C0" w:rsidRDefault="004C20C0" w:rsidP="004C20C0">
            <w:pPr>
              <w:rPr>
                <w:rFonts w:ascii="Arial" w:hAnsi="Arial" w:cs="Arial"/>
                <w:sz w:val="20"/>
                <w:szCs w:val="20"/>
              </w:rPr>
            </w:pPr>
            <w:r>
              <w:rPr>
                <w:rFonts w:ascii="Arial" w:hAnsi="Arial" w:cs="Arial"/>
                <w:sz w:val="20"/>
                <w:szCs w:val="20"/>
              </w:rPr>
              <w:t>0.00</w:t>
            </w:r>
          </w:p>
        </w:tc>
        <w:tc>
          <w:tcPr>
            <w:tcW w:w="1217" w:type="dxa"/>
          </w:tcPr>
          <w:p w14:paraId="6FBFE934" w14:textId="77777777" w:rsidR="004C20C0" w:rsidRDefault="004C20C0" w:rsidP="004C20C0">
            <w:pPr>
              <w:rPr>
                <w:rFonts w:ascii="Arial" w:hAnsi="Arial" w:cs="Arial"/>
                <w:sz w:val="20"/>
                <w:szCs w:val="20"/>
              </w:rPr>
            </w:pPr>
          </w:p>
        </w:tc>
        <w:tc>
          <w:tcPr>
            <w:tcW w:w="1395" w:type="dxa"/>
          </w:tcPr>
          <w:p w14:paraId="3062653B" w14:textId="77777777" w:rsidR="004C20C0" w:rsidRDefault="004C20C0" w:rsidP="004C20C0">
            <w:pPr>
              <w:rPr>
                <w:rFonts w:ascii="Arial" w:hAnsi="Arial" w:cs="Arial"/>
                <w:sz w:val="20"/>
                <w:szCs w:val="20"/>
              </w:rPr>
            </w:pPr>
            <w:r>
              <w:rPr>
                <w:rFonts w:ascii="Arial" w:hAnsi="Arial" w:cs="Arial"/>
                <w:sz w:val="20"/>
                <w:szCs w:val="20"/>
              </w:rPr>
              <w:t>Building Administrator</w:t>
            </w:r>
          </w:p>
        </w:tc>
      </w:tr>
    </w:tbl>
    <w:p w14:paraId="23EC0D51" w14:textId="77777777" w:rsidR="004C20C0" w:rsidRPr="00D56BB6" w:rsidRDefault="004C20C0">
      <w:pPr>
        <w:rPr>
          <w:rFonts w:ascii="Arial" w:hAnsi="Arial" w:cs="Arial"/>
          <w:sz w:val="20"/>
          <w:szCs w:val="20"/>
        </w:rPr>
      </w:pPr>
    </w:p>
    <w:sectPr w:rsidR="004C20C0" w:rsidRPr="00D56BB6" w:rsidSect="004C20C0">
      <w:headerReference w:type="even" r:id="rId8"/>
      <w:headerReference w:type="default" r:id="rId9"/>
      <w:footerReference w:type="default" r:id="rId10"/>
      <w:headerReference w:type="firs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BEA6" w14:textId="77777777" w:rsidR="000F5608" w:rsidRDefault="000F5608" w:rsidP="000F5608">
      <w:r>
        <w:separator/>
      </w:r>
    </w:p>
  </w:endnote>
  <w:endnote w:type="continuationSeparator" w:id="0">
    <w:p w14:paraId="0C0AE907" w14:textId="77777777" w:rsidR="000F5608" w:rsidRDefault="000F5608" w:rsidP="000F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D0EC1" w14:textId="77777777" w:rsidR="00D87B39" w:rsidRDefault="00D87B39" w:rsidP="00D87B39">
    <w:pPr>
      <w:jc w:val="center"/>
      <w:rPr>
        <w:rFonts w:ascii="Verdana" w:eastAsia="Verdana" w:hAnsi="Verdana" w:cs="Verdana"/>
        <w:sz w:val="16"/>
        <w:szCs w:val="16"/>
      </w:rPr>
    </w:pPr>
  </w:p>
  <w:p w14:paraId="033BAF73" w14:textId="77777777" w:rsidR="00D87B39" w:rsidRDefault="00D87B39" w:rsidP="00D87B39">
    <w:pPr>
      <w:jc w:val="center"/>
      <w:rPr>
        <w:rFonts w:ascii="Verdana" w:eastAsia="Verdana" w:hAnsi="Verdana" w:cs="Verdana"/>
        <w:sz w:val="16"/>
        <w:szCs w:val="16"/>
      </w:rPr>
    </w:pPr>
    <w:r>
      <w:rPr>
        <w:noProof/>
      </w:rPr>
      <w:drawing>
        <wp:inline distT="0" distB="0" distL="0" distR="0" wp14:anchorId="3D3925ED" wp14:editId="5470CC03">
          <wp:extent cx="685800" cy="2114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11455"/>
                  </a:xfrm>
                  <a:prstGeom prst="rect">
                    <a:avLst/>
                  </a:prstGeom>
                  <a:noFill/>
                  <a:ln>
                    <a:noFill/>
                  </a:ln>
                </pic:spPr>
              </pic:pic>
            </a:graphicData>
          </a:graphic>
        </wp:inline>
      </w:drawing>
    </w:r>
  </w:p>
  <w:p w14:paraId="23C67E22" w14:textId="70962E67" w:rsidR="00D87B39" w:rsidRDefault="00D87B39" w:rsidP="00D87B39">
    <w:pPr>
      <w:jc w:val="center"/>
      <w:rPr>
        <w:rFonts w:ascii="Verdana" w:eastAsia="Verdana" w:hAnsi="Verdana" w:cs="Verdana"/>
        <w:sz w:val="16"/>
        <w:szCs w:val="16"/>
      </w:rPr>
    </w:pPr>
    <w:r>
      <w:rPr>
        <w:rFonts w:ascii="Verdana" w:eastAsia="Verdana" w:hAnsi="Verdana" w:cs="Verdana"/>
        <w:sz w:val="16"/>
        <w:szCs w:val="16"/>
      </w:rPr>
      <w:t xml:space="preserve">MiBLSi </w:t>
    </w:r>
    <w:r>
      <w:rPr>
        <w:rFonts w:ascii="Verdana" w:eastAsia="Verdana" w:hAnsi="Verdana" w:cs="Verdana"/>
        <w:sz w:val="16"/>
        <w:szCs w:val="16"/>
      </w:rPr>
      <w:t xml:space="preserve">Example Portion of a District Improvement Plan </w:t>
    </w:r>
  </w:p>
  <w:p w14:paraId="10E1B067" w14:textId="77777777" w:rsidR="00D87B39" w:rsidRDefault="00D87B39" w:rsidP="00D87B39">
    <w:pPr>
      <w:pStyle w:val="Footer"/>
      <w:jc w:val="center"/>
    </w:pPr>
    <w:r>
      <w:rPr>
        <w:rFonts w:ascii="Verdana" w:eastAsia="Verdana" w:hAnsi="Verdana" w:cs="Verdana"/>
        <w:sz w:val="16"/>
        <w:szCs w:val="16"/>
      </w:rPr>
      <w:t xml:space="preserve">Michigan's Integrated Behavior and Learning Support Initiative (MiBLSi) is a Mandated Activities Project (MAP), </w:t>
    </w:r>
    <w:r>
      <w:rPr>
        <w:rFonts w:ascii="Verdana" w:eastAsia="Verdana" w:hAnsi="Verdana" w:cs="Verdana"/>
        <w:sz w:val="16"/>
        <w:szCs w:val="16"/>
      </w:rPr>
      <w:br/>
      <w:t xml:space="preserve">funded under the </w:t>
    </w:r>
    <w:r>
      <w:rPr>
        <w:rFonts w:ascii="Verdana" w:eastAsia="Verdana" w:hAnsi="Verdana" w:cs="Verdana"/>
        <w:i/>
        <w:iCs/>
        <w:sz w:val="16"/>
        <w:szCs w:val="16"/>
      </w:rPr>
      <w:t>Individuals with Disabilities Education Act</w:t>
    </w:r>
    <w:r>
      <w:rPr>
        <w:rFonts w:ascii="Verdana" w:eastAsia="Verdana" w:hAnsi="Verdana" w:cs="Verdana"/>
        <w:sz w:val="16"/>
        <w:szCs w:val="16"/>
      </w:rPr>
      <w:t xml:space="preserve"> (IDEA) through the </w:t>
    </w:r>
    <w:r>
      <w:rPr>
        <w:rFonts w:ascii="Verdana" w:eastAsia="Verdana" w:hAnsi="Verdana" w:cs="Verdana"/>
        <w:sz w:val="16"/>
        <w:szCs w:val="16"/>
      </w:rPr>
      <w:br/>
      <w:t>Michigan Department of Education, Office of Special Education</w:t>
    </w:r>
  </w:p>
  <w:p w14:paraId="59FE1E20" w14:textId="77777777" w:rsidR="000F5608" w:rsidRDefault="000F5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31241" w14:textId="77777777" w:rsidR="000F5608" w:rsidRDefault="000F5608" w:rsidP="000F5608">
      <w:r>
        <w:separator/>
      </w:r>
    </w:p>
  </w:footnote>
  <w:footnote w:type="continuationSeparator" w:id="0">
    <w:p w14:paraId="4F91D354" w14:textId="77777777" w:rsidR="000F5608" w:rsidRDefault="000F5608" w:rsidP="000F5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8C7231" w14:textId="3FC95020" w:rsidR="000F5608" w:rsidRDefault="00D87B39">
    <w:pPr>
      <w:pStyle w:val="Header"/>
    </w:pPr>
    <w:r>
      <w:rPr>
        <w:noProof/>
      </w:rPr>
      <w:pict w14:anchorId="3566B2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894 8959 20618 8590 20127 8222 19513 9081 18225 4540 17856 3681 17642 4295 17304 4418 17273 4786 17642 7118 17642 12640 16445 9081 16015 8100 15893 8345 15371 8713 14573 8345 14113 8590 14052 8959 14420 10800 14389 13377 13131 8959 12640 7731 12426 8345 11935 9204 11290 8590 11014 8345 10861 8468 10462 8959 10125 8590 9726 8345 9296 8590 9204 9081 9572 10922 9542 13377 8284 8959 7793 7609 7547 8345 6995 8959 6473 9695 6044 8713 5676 8100 5522 8590 5154 8713 5093 8959 5215 10186 4602 8713 4264 8222 4111 8590 3037 5154 2700 4172 2485 4786 429 4786 276 5154 337 6259 613 8345 521 16200 276 16936 429 17550 4387 17550 4418 15218 5031 17550 6167 17427 6167 17059 5676 14604 6995 18163 7148 17795 7762 17304 8437 17672 8468 17550 8867 17550 9020 16936 9695 18163 9910 17672 10462 17427 10493 17304 11290 17672 12640 17550 14236 21600 15310 21354 15340 20986 15003 18777 15494 17795 16077 17550 16598 16690 17550 17672 18501 17550 18562 17181 18225 14972 18225 12272 19452 16936 20065 18531 20342 17795 20863 17304 21293 16077 21231 13131 21385 13009 21385 11904 21262 10431 20894 8959"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B9640" w14:textId="538E60B6" w:rsidR="000F5608" w:rsidRDefault="00D87B39">
    <w:pPr>
      <w:pStyle w:val="Header"/>
    </w:pPr>
    <w:r>
      <w:rPr>
        <w:noProof/>
      </w:rPr>
      <w:pict w14:anchorId="7896FD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894 8959 20618 8590 20127 8222 19513 9081 18225 4540 17856 3681 17642 4295 17304 4418 17273 4786 17642 7118 17642 12640 16445 9081 16015 8100 15893 8345 15371 8713 14573 8345 14113 8590 14052 8959 14420 10800 14389 13377 13131 8959 12640 7731 12426 8345 11935 9204 11290 8590 11014 8345 10861 8468 10462 8959 10125 8590 9726 8345 9296 8590 9204 9081 9572 10922 9542 13377 8284 8959 7793 7609 7547 8345 6995 8959 6473 9695 6044 8713 5676 8100 5522 8590 5154 8713 5093 8959 5215 10186 4602 8713 4264 8222 4111 8590 3037 5154 2700 4172 2485 4786 429 4786 276 5154 337 6259 613 8345 521 16200 276 16936 429 17550 4387 17550 4418 15218 5031 17550 6167 17427 6167 17059 5676 14604 6995 18163 7148 17795 7762 17304 8437 17672 8468 17550 8867 17550 9020 16936 9695 18163 9910 17672 10462 17427 10493 17304 11290 17672 12640 17550 14236 21600 15310 21354 15340 20986 15003 18777 15494 17795 16077 17550 16598 16690 17550 17672 18501 17550 18562 17181 18225 14972 18225 12272 19452 16936 20065 18531 20342 17795 20863 17304 21293 16077 21231 13131 21385 13009 21385 11904 21262 10431 20894 8959" fillcolor="silver" stroked="f">
          <v:textpath style="font-family:&quot;Cambria&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A24405" w14:textId="64530DF0" w:rsidR="000F5608" w:rsidRDefault="00D87B39">
    <w:pPr>
      <w:pStyle w:val="Header"/>
    </w:pPr>
    <w:r>
      <w:rPr>
        <w:noProof/>
      </w:rPr>
      <w:pict w14:anchorId="31F021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894 8959 20618 8590 20127 8222 19513 9081 18225 4540 17856 3681 17642 4295 17304 4418 17273 4786 17642 7118 17642 12640 16445 9081 16015 8100 15893 8345 15371 8713 14573 8345 14113 8590 14052 8959 14420 10800 14389 13377 13131 8959 12640 7731 12426 8345 11935 9204 11290 8590 11014 8345 10861 8468 10462 8959 10125 8590 9726 8345 9296 8590 9204 9081 9572 10922 9542 13377 8284 8959 7793 7609 7547 8345 6995 8959 6473 9695 6044 8713 5676 8100 5522 8590 5154 8713 5093 8959 5215 10186 4602 8713 4264 8222 4111 8590 3037 5154 2700 4172 2485 4786 429 4786 276 5154 337 6259 613 8345 521 16200 276 16936 429 17550 4387 17550 4418 15218 5031 17550 6167 17427 6167 17059 5676 14604 6995 18163 7148 17795 7762 17304 8437 17672 8468 17550 8867 17550 9020 16936 9695 18163 9910 17672 10462 17427 10493 17304 11290 17672 12640 17550 14236 21600 15310 21354 15340 20986 15003 18777 15494 17795 16077 17550 16598 16690 17550 17672 18501 17550 18562 17181 18225 14972 18225 12272 19452 16936 20065 18531 20342 17795 20863 17304 21293 16077 21231 13131 21385 13009 21385 11904 21262 10431 20894 8959" fillcolor="silver" stroked="f">
          <v:textpath style="font-family:&quot;Cambria&quot;;font-size:1pt" string="Ex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60D"/>
    <w:multiLevelType w:val="hybridMultilevel"/>
    <w:tmpl w:val="4A0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F119B"/>
    <w:multiLevelType w:val="hybridMultilevel"/>
    <w:tmpl w:val="222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B6"/>
    <w:rsid w:val="00017BE3"/>
    <w:rsid w:val="000E0FD0"/>
    <w:rsid w:val="000E1630"/>
    <w:rsid w:val="000F5608"/>
    <w:rsid w:val="001424D7"/>
    <w:rsid w:val="001909DA"/>
    <w:rsid w:val="00252DBF"/>
    <w:rsid w:val="00261120"/>
    <w:rsid w:val="00266509"/>
    <w:rsid w:val="002E70BA"/>
    <w:rsid w:val="003031AF"/>
    <w:rsid w:val="003715EA"/>
    <w:rsid w:val="003804E1"/>
    <w:rsid w:val="00384553"/>
    <w:rsid w:val="00410197"/>
    <w:rsid w:val="00463F57"/>
    <w:rsid w:val="004740CC"/>
    <w:rsid w:val="004C20C0"/>
    <w:rsid w:val="004D3D4F"/>
    <w:rsid w:val="004E1D22"/>
    <w:rsid w:val="00565AFE"/>
    <w:rsid w:val="00583AFF"/>
    <w:rsid w:val="005D7BC5"/>
    <w:rsid w:val="0063044F"/>
    <w:rsid w:val="006B423B"/>
    <w:rsid w:val="006E6B0D"/>
    <w:rsid w:val="007A75E4"/>
    <w:rsid w:val="007C781F"/>
    <w:rsid w:val="00805BFC"/>
    <w:rsid w:val="00815656"/>
    <w:rsid w:val="008727B3"/>
    <w:rsid w:val="0087414D"/>
    <w:rsid w:val="00895A14"/>
    <w:rsid w:val="008E7331"/>
    <w:rsid w:val="00904F9B"/>
    <w:rsid w:val="00922CC0"/>
    <w:rsid w:val="00932C57"/>
    <w:rsid w:val="00962754"/>
    <w:rsid w:val="009723F4"/>
    <w:rsid w:val="00A03C02"/>
    <w:rsid w:val="00A50D11"/>
    <w:rsid w:val="00A84B06"/>
    <w:rsid w:val="00A87603"/>
    <w:rsid w:val="00A9262A"/>
    <w:rsid w:val="00AC436A"/>
    <w:rsid w:val="00AD1DAF"/>
    <w:rsid w:val="00B2561D"/>
    <w:rsid w:val="00B53ED8"/>
    <w:rsid w:val="00BF33E2"/>
    <w:rsid w:val="00C24284"/>
    <w:rsid w:val="00C9670D"/>
    <w:rsid w:val="00CA06E7"/>
    <w:rsid w:val="00CC49AD"/>
    <w:rsid w:val="00D21199"/>
    <w:rsid w:val="00D314EA"/>
    <w:rsid w:val="00D40B07"/>
    <w:rsid w:val="00D40E9F"/>
    <w:rsid w:val="00D45470"/>
    <w:rsid w:val="00D56BB6"/>
    <w:rsid w:val="00D87B39"/>
    <w:rsid w:val="00DC5461"/>
    <w:rsid w:val="00DD6308"/>
    <w:rsid w:val="00E137FF"/>
    <w:rsid w:val="00E52CA1"/>
    <w:rsid w:val="00EB3C67"/>
    <w:rsid w:val="00F52690"/>
    <w:rsid w:val="00F560F4"/>
    <w:rsid w:val="00F93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4A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1AF"/>
    <w:pPr>
      <w:ind w:left="720"/>
      <w:contextualSpacing/>
    </w:pPr>
  </w:style>
  <w:style w:type="paragraph" w:styleId="BalloonText">
    <w:name w:val="Balloon Text"/>
    <w:basedOn w:val="Normal"/>
    <w:link w:val="BalloonTextChar"/>
    <w:uiPriority w:val="99"/>
    <w:semiHidden/>
    <w:unhideWhenUsed/>
    <w:rsid w:val="004D3D4F"/>
    <w:rPr>
      <w:rFonts w:ascii="Tahoma" w:hAnsi="Tahoma" w:cs="Tahoma"/>
      <w:sz w:val="16"/>
      <w:szCs w:val="16"/>
    </w:rPr>
  </w:style>
  <w:style w:type="character" w:customStyle="1" w:styleId="BalloonTextChar">
    <w:name w:val="Balloon Text Char"/>
    <w:basedOn w:val="DefaultParagraphFont"/>
    <w:link w:val="BalloonText"/>
    <w:uiPriority w:val="99"/>
    <w:semiHidden/>
    <w:rsid w:val="004D3D4F"/>
    <w:rPr>
      <w:rFonts w:ascii="Tahoma" w:hAnsi="Tahoma" w:cs="Tahoma"/>
      <w:sz w:val="16"/>
      <w:szCs w:val="16"/>
    </w:rPr>
  </w:style>
  <w:style w:type="paragraph" w:styleId="Header">
    <w:name w:val="header"/>
    <w:basedOn w:val="Normal"/>
    <w:link w:val="HeaderChar"/>
    <w:uiPriority w:val="99"/>
    <w:unhideWhenUsed/>
    <w:rsid w:val="000F5608"/>
    <w:pPr>
      <w:tabs>
        <w:tab w:val="center" w:pos="4320"/>
        <w:tab w:val="right" w:pos="8640"/>
      </w:tabs>
    </w:pPr>
  </w:style>
  <w:style w:type="character" w:customStyle="1" w:styleId="HeaderChar">
    <w:name w:val="Header Char"/>
    <w:basedOn w:val="DefaultParagraphFont"/>
    <w:link w:val="Header"/>
    <w:uiPriority w:val="99"/>
    <w:rsid w:val="000F5608"/>
  </w:style>
  <w:style w:type="paragraph" w:styleId="Footer">
    <w:name w:val="footer"/>
    <w:basedOn w:val="Normal"/>
    <w:link w:val="FooterChar"/>
    <w:uiPriority w:val="99"/>
    <w:unhideWhenUsed/>
    <w:rsid w:val="000F5608"/>
    <w:pPr>
      <w:tabs>
        <w:tab w:val="center" w:pos="4320"/>
        <w:tab w:val="right" w:pos="8640"/>
      </w:tabs>
    </w:pPr>
  </w:style>
  <w:style w:type="character" w:customStyle="1" w:styleId="FooterChar">
    <w:name w:val="Footer Char"/>
    <w:basedOn w:val="DefaultParagraphFont"/>
    <w:link w:val="Footer"/>
    <w:uiPriority w:val="99"/>
    <w:rsid w:val="000F56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1AF"/>
    <w:pPr>
      <w:ind w:left="720"/>
      <w:contextualSpacing/>
    </w:pPr>
  </w:style>
  <w:style w:type="paragraph" w:styleId="BalloonText">
    <w:name w:val="Balloon Text"/>
    <w:basedOn w:val="Normal"/>
    <w:link w:val="BalloonTextChar"/>
    <w:uiPriority w:val="99"/>
    <w:semiHidden/>
    <w:unhideWhenUsed/>
    <w:rsid w:val="004D3D4F"/>
    <w:rPr>
      <w:rFonts w:ascii="Tahoma" w:hAnsi="Tahoma" w:cs="Tahoma"/>
      <w:sz w:val="16"/>
      <w:szCs w:val="16"/>
    </w:rPr>
  </w:style>
  <w:style w:type="character" w:customStyle="1" w:styleId="BalloonTextChar">
    <w:name w:val="Balloon Text Char"/>
    <w:basedOn w:val="DefaultParagraphFont"/>
    <w:link w:val="BalloonText"/>
    <w:uiPriority w:val="99"/>
    <w:semiHidden/>
    <w:rsid w:val="004D3D4F"/>
    <w:rPr>
      <w:rFonts w:ascii="Tahoma" w:hAnsi="Tahoma" w:cs="Tahoma"/>
      <w:sz w:val="16"/>
      <w:szCs w:val="16"/>
    </w:rPr>
  </w:style>
  <w:style w:type="paragraph" w:styleId="Header">
    <w:name w:val="header"/>
    <w:basedOn w:val="Normal"/>
    <w:link w:val="HeaderChar"/>
    <w:uiPriority w:val="99"/>
    <w:unhideWhenUsed/>
    <w:rsid w:val="000F5608"/>
    <w:pPr>
      <w:tabs>
        <w:tab w:val="center" w:pos="4320"/>
        <w:tab w:val="right" w:pos="8640"/>
      </w:tabs>
    </w:pPr>
  </w:style>
  <w:style w:type="character" w:customStyle="1" w:styleId="HeaderChar">
    <w:name w:val="Header Char"/>
    <w:basedOn w:val="DefaultParagraphFont"/>
    <w:link w:val="Header"/>
    <w:uiPriority w:val="99"/>
    <w:rsid w:val="000F5608"/>
  </w:style>
  <w:style w:type="paragraph" w:styleId="Footer">
    <w:name w:val="footer"/>
    <w:basedOn w:val="Normal"/>
    <w:link w:val="FooterChar"/>
    <w:uiPriority w:val="99"/>
    <w:unhideWhenUsed/>
    <w:rsid w:val="000F5608"/>
    <w:pPr>
      <w:tabs>
        <w:tab w:val="center" w:pos="4320"/>
        <w:tab w:val="right" w:pos="8640"/>
      </w:tabs>
    </w:pPr>
  </w:style>
  <w:style w:type="character" w:customStyle="1" w:styleId="FooterChar">
    <w:name w:val="Footer Char"/>
    <w:basedOn w:val="DefaultParagraphFont"/>
    <w:link w:val="Footer"/>
    <w:uiPriority w:val="99"/>
    <w:rsid w:val="000F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1731</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 Martin</dc:creator>
  <cp:lastModifiedBy>Kim St. Martin</cp:lastModifiedBy>
  <cp:revision>5</cp:revision>
  <dcterms:created xsi:type="dcterms:W3CDTF">2013-08-14T01:03:00Z</dcterms:created>
  <dcterms:modified xsi:type="dcterms:W3CDTF">2013-08-20T02:34:00Z</dcterms:modified>
</cp:coreProperties>
</file>